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DE2002" w:rsidR="00AB26BF" w:rsidP="15E5C291" w:rsidRDefault="00DE2002" w14:paraId="3783EF8C" w14:textId="77777777">
      <w:pPr>
        <w:pBdr>
          <w:bottom w:val="single" w:color="FF000000" w:sz="12" w:space="1"/>
        </w:pBdr>
        <w:jc w:val="center"/>
        <w:rPr>
          <w:b w:val="1"/>
          <w:bCs w:val="1"/>
          <w:noProof/>
          <w:sz w:val="20"/>
          <w:szCs w:val="20"/>
          <w:lang w:eastAsia="en-GB"/>
        </w:rPr>
      </w:pPr>
      <w:r w:rsidR="00DE2002">
        <w:drawing>
          <wp:inline wp14:editId="2245485D" wp14:anchorId="3783F070">
            <wp:extent cx="3599688" cy="2264664"/>
            <wp:effectExtent l="19050" t="0" r="762" b="0"/>
            <wp:docPr id="1" name="Picture 0" descr="WFCommunityHub_logo_RGB.jp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0"/>
                    <pic:cNvPicPr/>
                  </pic:nvPicPr>
                  <pic:blipFill>
                    <a:blip xmlns:r="http://schemas.openxmlformats.org/officeDocument/2006/relationships" r:embed="rId7">
                      <a:extLst>
                        <a:ext uri="{28A0092B-C50C-407E-A947-70E740481C1C}">
                          <a14:useLocalDpi xmlns:a14="http://schemas.microsoft.com/office/drawing/2010/main" val="0"/>
                        </a:ext>
                      </a:extLst>
                    </a:blip>
                    <a:stretch>
                      <a:fillRect/>
                    </a:stretch>
                  </pic:blipFill>
                  <pic:spPr>
                    <a:xfrm>
                      <a:off x="0" y="0"/>
                      <a:ext cx="3599688" cy="2264664"/>
                    </a:xfrm>
                    <a:prstGeom prst="rect">
                      <a:avLst/>
                    </a:prstGeom>
                  </pic:spPr>
                </pic:pic>
              </a:graphicData>
            </a:graphic>
          </wp:inline>
        </w:drawing>
      </w:r>
    </w:p>
    <w:p w:rsidRPr="00300D7F" w:rsidR="00AB26BF" w:rsidP="15E5C291" w:rsidRDefault="00AB26BF" w14:paraId="3783EF8D" w14:textId="77777777">
      <w:pPr>
        <w:jc w:val="center"/>
        <w:rPr>
          <w:sz w:val="20"/>
          <w:szCs w:val="20"/>
        </w:rPr>
      </w:pPr>
    </w:p>
    <w:p w:rsidR="3AE3A05E" w:rsidP="15E5C291" w:rsidRDefault="3AE3A05E" w14:paraId="6B39D482" w14:textId="0BADEF62">
      <w:pPr>
        <w:jc w:val="center"/>
        <w:rPr>
          <w:b w:val="1"/>
          <w:bCs w:val="1"/>
          <w:sz w:val="20"/>
          <w:szCs w:val="20"/>
        </w:rPr>
      </w:pPr>
    </w:p>
    <w:p w:rsidR="15E5C291" w:rsidP="15E5C291" w:rsidRDefault="15E5C291" w14:paraId="1072AFD4" w14:textId="3C59CAAD">
      <w:pPr>
        <w:rPr>
          <w:b w:val="1"/>
          <w:bCs w:val="1"/>
          <w:sz w:val="52"/>
          <w:szCs w:val="52"/>
        </w:rPr>
      </w:pPr>
    </w:p>
    <w:p w:rsidR="00AB26BF" w:rsidP="7C9BBB69" w:rsidRDefault="3AE3A05E" w14:paraId="3783EF90" w14:textId="7C209A30">
      <w:pPr>
        <w:rPr>
          <w:b w:val="1"/>
          <w:bCs w:val="1"/>
          <w:sz w:val="52"/>
          <w:szCs w:val="52"/>
        </w:rPr>
      </w:pPr>
      <w:r w:rsidRPr="15E5C291" w:rsidR="3AE3A05E">
        <w:rPr>
          <w:b w:val="1"/>
          <w:bCs w:val="1"/>
          <w:sz w:val="52"/>
          <w:szCs w:val="52"/>
        </w:rPr>
        <w:t>Safeguarding Policy</w:t>
      </w:r>
    </w:p>
    <w:p w:rsidR="0EB8F812" w:rsidP="15E5C291" w:rsidRDefault="0EB8F812" w14:paraId="397A9FC5" w14:textId="3E921B3D">
      <w:pPr>
        <w:pStyle w:val="Normal"/>
        <w:jc w:val="both"/>
        <w:rPr>
          <w:b w:val="1"/>
          <w:bCs w:val="1"/>
          <w:sz w:val="20"/>
          <w:szCs w:val="20"/>
        </w:rPr>
      </w:pPr>
    </w:p>
    <w:p w:rsidR="0EB8F812" w:rsidP="15E5C291" w:rsidRDefault="0EB8F812" w14:paraId="6AFFEF62" w14:textId="0FE579A1">
      <w:pPr>
        <w:pStyle w:val="Normal"/>
        <w:jc w:val="both"/>
        <w:rPr>
          <w:b w:val="1"/>
          <w:bCs w:val="1"/>
          <w:sz w:val="20"/>
          <w:szCs w:val="20"/>
        </w:rPr>
      </w:pPr>
    </w:p>
    <w:p w:rsidR="0EB8F812" w:rsidP="15E5C291" w:rsidRDefault="0EB8F812" w14:paraId="63519F6A" w14:textId="1308B1C4">
      <w:pPr>
        <w:jc w:val="both"/>
        <w:rPr>
          <w:rFonts w:ascii="Arial" w:hAnsi="Arial" w:eastAsia="Arial" w:cs="Arial"/>
          <w:b w:val="1"/>
          <w:bCs w:val="1"/>
          <w:color w:val="000000" w:themeColor="text1" w:themeTint="FF" w:themeShade="FF"/>
          <w:sz w:val="22"/>
          <w:szCs w:val="22"/>
        </w:rPr>
      </w:pPr>
    </w:p>
    <w:p w:rsidR="0EB8F812" w:rsidP="15E5C291" w:rsidRDefault="0EB8F812" w14:paraId="75420065" w14:textId="21B402B6">
      <w:pPr>
        <w:pStyle w:val="Normal"/>
        <w:jc w:val="both"/>
        <w:rPr>
          <w:rFonts w:ascii="Arial" w:hAnsi="Arial" w:eastAsia="Arial" w:cs="Arial"/>
          <w:b w:val="1"/>
          <w:bCs w:val="1"/>
          <w:color w:val="000000" w:themeColor="text1" w:themeTint="FF" w:themeShade="FF"/>
          <w:sz w:val="28"/>
          <w:szCs w:val="28"/>
        </w:rPr>
      </w:pPr>
    </w:p>
    <w:p w:rsidR="0EB8F812" w:rsidP="15E5C291" w:rsidRDefault="0EB8F812" w14:paraId="0A13A161" w14:textId="324B80B3">
      <w:pPr>
        <w:pStyle w:val="Normal"/>
        <w:jc w:val="both"/>
        <w:rPr>
          <w:rFonts w:ascii="Arial" w:hAnsi="Arial" w:eastAsia="Arial" w:cs="Arial"/>
          <w:b w:val="1"/>
          <w:bCs w:val="1"/>
          <w:color w:val="000000" w:themeColor="text1" w:themeTint="FF" w:themeShade="FF"/>
          <w:sz w:val="28"/>
          <w:szCs w:val="28"/>
        </w:rPr>
      </w:pPr>
    </w:p>
    <w:p w:rsidR="0EB8F812" w:rsidP="15E5C291" w:rsidRDefault="0EB8F812" w14:paraId="39BABBF1" w14:textId="2A7AC753">
      <w:pPr>
        <w:pStyle w:val="Normal"/>
        <w:jc w:val="both"/>
        <w:rPr>
          <w:rFonts w:ascii="Arial" w:hAnsi="Arial" w:eastAsia="Arial" w:cs="Arial"/>
          <w:b w:val="1"/>
          <w:bCs w:val="1"/>
          <w:color w:val="000000" w:themeColor="text1" w:themeTint="FF" w:themeShade="FF"/>
          <w:sz w:val="28"/>
          <w:szCs w:val="28"/>
        </w:rPr>
      </w:pPr>
    </w:p>
    <w:p w:rsidR="0EB8F812" w:rsidP="15E5C291" w:rsidRDefault="0EB8F812" w14:paraId="2E1F7899" w14:textId="6DFFE2FC">
      <w:pPr>
        <w:pStyle w:val="Normal"/>
        <w:jc w:val="both"/>
        <w:rPr>
          <w:rFonts w:ascii="Arial" w:hAnsi="Arial" w:eastAsia="Arial" w:cs="Arial"/>
          <w:b w:val="1"/>
          <w:bCs w:val="1"/>
          <w:color w:val="000000" w:themeColor="text1" w:themeTint="FF" w:themeShade="FF"/>
          <w:sz w:val="28"/>
          <w:szCs w:val="28"/>
        </w:rPr>
      </w:pPr>
    </w:p>
    <w:p w:rsidR="0EB8F812" w:rsidP="15E5C291" w:rsidRDefault="0EB8F812" w14:paraId="27233FD9" w14:textId="569CB899">
      <w:pPr>
        <w:pStyle w:val="Normal"/>
        <w:jc w:val="both"/>
        <w:rPr>
          <w:rFonts w:ascii="Arial" w:hAnsi="Arial" w:eastAsia="Arial" w:cs="Arial"/>
          <w:b w:val="1"/>
          <w:bCs w:val="1"/>
          <w:color w:val="000000" w:themeColor="text1" w:themeTint="FF" w:themeShade="FF"/>
          <w:sz w:val="28"/>
          <w:szCs w:val="28"/>
        </w:rPr>
      </w:pPr>
    </w:p>
    <w:p w:rsidR="0EB8F812" w:rsidP="15E5C291" w:rsidRDefault="0EB8F812" w14:paraId="4EE401CA" w14:textId="1A16B0CE">
      <w:pPr>
        <w:pStyle w:val="Normal"/>
        <w:jc w:val="both"/>
        <w:rPr>
          <w:rFonts w:ascii="Arial" w:hAnsi="Arial" w:eastAsia="Arial" w:cs="Arial"/>
          <w:b w:val="1"/>
          <w:bCs w:val="1"/>
          <w:color w:val="000000" w:themeColor="text1" w:themeTint="FF" w:themeShade="FF"/>
          <w:sz w:val="28"/>
          <w:szCs w:val="28"/>
        </w:rPr>
      </w:pPr>
    </w:p>
    <w:p w:rsidR="0EB8F812" w:rsidP="15E5C291" w:rsidRDefault="0EB8F812" w14:paraId="6B78675C" w14:textId="31F8D48C">
      <w:pPr>
        <w:pStyle w:val="Normal"/>
        <w:jc w:val="both"/>
        <w:rPr>
          <w:rFonts w:ascii="Arial" w:hAnsi="Arial" w:eastAsia="Arial" w:cs="Arial"/>
          <w:b w:val="1"/>
          <w:bCs w:val="1"/>
          <w:color w:val="000000" w:themeColor="text1" w:themeTint="FF" w:themeShade="FF"/>
          <w:sz w:val="28"/>
          <w:szCs w:val="28"/>
        </w:rPr>
      </w:pPr>
    </w:p>
    <w:p w:rsidR="0EB8F812" w:rsidP="15E5C291" w:rsidRDefault="0EB8F812" w14:paraId="429946A5" w14:textId="6D28F7A6">
      <w:pPr>
        <w:pStyle w:val="Normal"/>
        <w:jc w:val="both"/>
        <w:rPr>
          <w:rFonts w:ascii="Arial" w:hAnsi="Arial" w:eastAsia="Arial" w:cs="Arial"/>
          <w:b w:val="1"/>
          <w:bCs w:val="1"/>
          <w:color w:val="000000" w:themeColor="text1" w:themeTint="FF" w:themeShade="FF"/>
          <w:sz w:val="28"/>
          <w:szCs w:val="28"/>
        </w:rPr>
      </w:pPr>
    </w:p>
    <w:p w:rsidR="0EB8F812" w:rsidP="15E5C291" w:rsidRDefault="0EB8F812" w14:paraId="0F2EA750" w14:textId="43AF8F82">
      <w:pPr>
        <w:pStyle w:val="Normal"/>
        <w:jc w:val="both"/>
        <w:rPr>
          <w:rFonts w:ascii="Arial" w:hAnsi="Arial" w:eastAsia="Arial" w:cs="Arial"/>
          <w:b w:val="1"/>
          <w:bCs w:val="1"/>
          <w:color w:val="000000" w:themeColor="text1" w:themeTint="FF" w:themeShade="FF"/>
          <w:sz w:val="28"/>
          <w:szCs w:val="28"/>
        </w:rPr>
      </w:pPr>
    </w:p>
    <w:p w:rsidR="0EB8F812" w:rsidP="15E5C291" w:rsidRDefault="0EB8F812" w14:paraId="45717206" w14:textId="03701D98">
      <w:pPr>
        <w:pStyle w:val="Normal"/>
        <w:jc w:val="both"/>
        <w:rPr>
          <w:rFonts w:ascii="Arial" w:hAnsi="Arial" w:eastAsia="Arial" w:cs="Arial"/>
          <w:color w:val="000000" w:themeColor="text1"/>
          <w:sz w:val="28"/>
          <w:szCs w:val="28"/>
        </w:rPr>
      </w:pPr>
      <w:r w:rsidRPr="15E5C291" w:rsidR="0EB8F812">
        <w:rPr>
          <w:rFonts w:ascii="Arial" w:hAnsi="Arial" w:eastAsia="Arial" w:cs="Arial"/>
          <w:b w:val="1"/>
          <w:bCs w:val="1"/>
          <w:color w:val="000000" w:themeColor="text1" w:themeTint="FF" w:themeShade="FF"/>
          <w:sz w:val="28"/>
          <w:szCs w:val="28"/>
        </w:rPr>
        <w:t xml:space="preserve">Effective date of policy: </w:t>
      </w:r>
      <w:r w:rsidRPr="15E5C291" w:rsidR="337ACAEC">
        <w:rPr>
          <w:rFonts w:ascii="Arial" w:hAnsi="Arial" w:eastAsia="Arial" w:cs="Arial"/>
          <w:b w:val="1"/>
          <w:bCs w:val="1"/>
          <w:color w:val="000000" w:themeColor="text1" w:themeTint="FF" w:themeShade="FF"/>
          <w:sz w:val="28"/>
          <w:szCs w:val="28"/>
        </w:rPr>
        <w:t>November 2025</w:t>
      </w:r>
      <w:r>
        <w:tab/>
      </w:r>
    </w:p>
    <w:p w:rsidR="40924309" w:rsidP="15E5C291" w:rsidRDefault="40924309" w14:paraId="3211ECC2" w14:textId="616A6B93">
      <w:pPr>
        <w:jc w:val="both"/>
        <w:rPr>
          <w:rFonts w:ascii="Arial" w:hAnsi="Arial" w:eastAsia="Arial" w:cs="Arial"/>
          <w:color w:val="000000" w:themeColor="text1"/>
          <w:sz w:val="28"/>
          <w:szCs w:val="28"/>
        </w:rPr>
      </w:pPr>
    </w:p>
    <w:p w:rsidR="0EB8F812" w:rsidP="15E5C291" w:rsidRDefault="0EB8F812" w14:paraId="36320286" w14:textId="091BC409">
      <w:pPr>
        <w:jc w:val="both"/>
        <w:rPr>
          <w:rFonts w:ascii="Arial" w:hAnsi="Arial" w:eastAsia="Arial" w:cs="Arial"/>
          <w:b w:val="1"/>
          <w:bCs w:val="1"/>
          <w:color w:val="000000" w:themeColor="text1"/>
          <w:sz w:val="28"/>
          <w:szCs w:val="28"/>
        </w:rPr>
      </w:pPr>
      <w:r w:rsidRPr="15E5C291" w:rsidR="0EB8F812">
        <w:rPr>
          <w:rFonts w:ascii="Arial" w:hAnsi="Arial" w:eastAsia="Arial" w:cs="Arial"/>
          <w:b w:val="1"/>
          <w:bCs w:val="1"/>
          <w:color w:val="000000" w:themeColor="text1" w:themeTint="FF" w:themeShade="FF"/>
          <w:sz w:val="28"/>
          <w:szCs w:val="28"/>
        </w:rPr>
        <w:t xml:space="preserve">Review date: </w:t>
      </w:r>
      <w:r w:rsidRPr="15E5C291" w:rsidR="0A1A4D7E">
        <w:rPr>
          <w:rFonts w:ascii="Arial" w:hAnsi="Arial" w:eastAsia="Arial" w:cs="Arial"/>
          <w:b w:val="1"/>
          <w:bCs w:val="1"/>
          <w:color w:val="000000" w:themeColor="text1" w:themeTint="FF" w:themeShade="FF"/>
          <w:sz w:val="28"/>
          <w:szCs w:val="28"/>
        </w:rPr>
        <w:t>November 2026</w:t>
      </w:r>
    </w:p>
    <w:p w:rsidR="15E5C291" w:rsidP="15E5C291" w:rsidRDefault="15E5C291" w14:paraId="5EF90D84" w14:textId="281833BB">
      <w:pPr>
        <w:jc w:val="both"/>
        <w:rPr>
          <w:rFonts w:ascii="Arial" w:hAnsi="Arial" w:eastAsia="Arial" w:cs="Arial"/>
          <w:b w:val="1"/>
          <w:bCs w:val="1"/>
          <w:color w:val="000000" w:themeColor="text1" w:themeTint="FF" w:themeShade="FF"/>
          <w:sz w:val="28"/>
          <w:szCs w:val="28"/>
        </w:rPr>
      </w:pPr>
    </w:p>
    <w:p w:rsidR="15E5C291" w:rsidP="15E5C291" w:rsidRDefault="15E5C291" w14:paraId="5D40AB3C" w14:textId="1B625582">
      <w:pPr>
        <w:jc w:val="both"/>
        <w:rPr>
          <w:rFonts w:ascii="Arial" w:hAnsi="Arial" w:eastAsia="Arial" w:cs="Arial"/>
          <w:b w:val="1"/>
          <w:bCs w:val="1"/>
          <w:color w:val="000000" w:themeColor="text1" w:themeTint="FF" w:themeShade="FF"/>
          <w:sz w:val="28"/>
          <w:szCs w:val="28"/>
        </w:rPr>
      </w:pPr>
    </w:p>
    <w:p w:rsidR="15E5C291" w:rsidP="15E5C291" w:rsidRDefault="15E5C291" w14:paraId="3BCE7918" w14:textId="29416BB6">
      <w:pPr>
        <w:jc w:val="both"/>
        <w:rPr>
          <w:rFonts w:ascii="Arial" w:hAnsi="Arial" w:eastAsia="Arial" w:cs="Arial"/>
          <w:b w:val="1"/>
          <w:bCs w:val="1"/>
          <w:color w:val="000000" w:themeColor="text1" w:themeTint="FF" w:themeShade="FF"/>
          <w:sz w:val="28"/>
          <w:szCs w:val="28"/>
        </w:rPr>
      </w:pPr>
    </w:p>
    <w:p w:rsidR="421572FB" w:rsidP="15E5C291" w:rsidRDefault="421572FB" w14:paraId="2DF3396D" w14:textId="2EA6272E">
      <w:pPr>
        <w:jc w:val="both"/>
        <w:rPr>
          <w:rFonts w:ascii="Arial" w:hAnsi="Arial" w:eastAsia="Arial" w:cs="Arial"/>
          <w:b w:val="1"/>
          <w:bCs w:val="1"/>
          <w:color w:val="000000" w:themeColor="text1" w:themeTint="FF" w:themeShade="FF"/>
          <w:sz w:val="28"/>
          <w:szCs w:val="28"/>
        </w:rPr>
      </w:pPr>
      <w:r w:rsidRPr="15E5C291" w:rsidR="421572FB">
        <w:rPr>
          <w:rFonts w:ascii="Arial" w:hAnsi="Arial" w:eastAsia="Arial" w:cs="Arial"/>
          <w:b w:val="1"/>
          <w:bCs w:val="1"/>
          <w:color w:val="000000" w:themeColor="text1" w:themeTint="FF" w:themeShade="FF"/>
          <w:sz w:val="28"/>
          <w:szCs w:val="28"/>
        </w:rPr>
        <w:t>Designated safeguarding lead: Gary Lambert-Snaith</w:t>
      </w:r>
    </w:p>
    <w:p w:rsidR="421572FB" w:rsidP="15E5C291" w:rsidRDefault="421572FB" w14:paraId="7E106D3B" w14:textId="2EE58022">
      <w:pPr>
        <w:jc w:val="both"/>
        <w:rPr>
          <w:rFonts w:ascii="Arial" w:hAnsi="Arial" w:eastAsia="Arial" w:cs="Arial"/>
          <w:b w:val="1"/>
          <w:bCs w:val="1"/>
          <w:color w:val="000000" w:themeColor="text1" w:themeTint="FF" w:themeShade="FF"/>
          <w:sz w:val="28"/>
          <w:szCs w:val="28"/>
        </w:rPr>
      </w:pPr>
      <w:r w:rsidRPr="15E5C291" w:rsidR="421572FB">
        <w:rPr>
          <w:rFonts w:ascii="Arial" w:hAnsi="Arial" w:eastAsia="Arial" w:cs="Arial"/>
          <w:b w:val="1"/>
          <w:bCs w:val="1"/>
          <w:color w:val="000000" w:themeColor="text1" w:themeTint="FF" w:themeShade="FF"/>
          <w:sz w:val="28"/>
          <w:szCs w:val="28"/>
        </w:rPr>
        <w:t>Trustee safeguarding lead: Lee Baker</w:t>
      </w:r>
    </w:p>
    <w:p w:rsidR="15E5C291" w:rsidP="15E5C291" w:rsidRDefault="15E5C291" w14:paraId="05590857" w14:textId="3C76026E">
      <w:pPr>
        <w:pStyle w:val="Normal"/>
        <w:jc w:val="both"/>
        <w:rPr>
          <w:rFonts w:ascii="Arial" w:hAnsi="Arial" w:eastAsia="Arial" w:cs="Arial"/>
          <w:b w:val="1"/>
          <w:bCs w:val="1"/>
          <w:sz w:val="22"/>
          <w:szCs w:val="22"/>
        </w:rPr>
      </w:pPr>
    </w:p>
    <w:p w:rsidRPr="00A45BC1" w:rsidR="00A45BC1" w:rsidP="15E5C291" w:rsidRDefault="5656F14E" w14:paraId="3783EFA5" w14:textId="55B38C27">
      <w:pPr>
        <w:pStyle w:val="Normal"/>
        <w:jc w:val="both"/>
        <w:rPr>
          <w:rFonts w:ascii="Arial" w:hAnsi="Arial" w:eastAsia="Arial" w:cs="Arial"/>
          <w:b w:val="1"/>
          <w:bCs w:val="1"/>
          <w:sz w:val="22"/>
          <w:szCs w:val="22"/>
        </w:rPr>
      </w:pPr>
      <w:r w:rsidRPr="15E5C291" w:rsidR="5656F14E">
        <w:rPr>
          <w:rFonts w:ascii="Arial" w:hAnsi="Arial" w:eastAsia="Arial" w:cs="Arial"/>
          <w:b w:val="1"/>
          <w:bCs w:val="1"/>
          <w:sz w:val="22"/>
          <w:szCs w:val="22"/>
        </w:rPr>
        <w:t xml:space="preserve">Introduction </w:t>
      </w:r>
    </w:p>
    <w:p w:rsidR="00A45BC1" w:rsidP="15E5C291" w:rsidRDefault="5656F14E" w14:paraId="1803ABB3" w14:textId="5A0BDD8B">
      <w:pPr>
        <w:pStyle w:val="Normal"/>
        <w:jc w:val="both"/>
        <w:rPr>
          <w:rFonts w:ascii="Arial" w:hAnsi="Arial" w:eastAsia="Arial" w:cs="Arial"/>
          <w:b w:val="1"/>
          <w:bCs w:val="1"/>
          <w:sz w:val="22"/>
          <w:szCs w:val="22"/>
        </w:rPr>
      </w:pPr>
    </w:p>
    <w:p w:rsidR="00A45BC1" w:rsidP="15E5C291" w:rsidRDefault="5656F14E" w14:paraId="3783EFA7" w14:textId="3815F9CE">
      <w:pPr>
        <w:pStyle w:val="Normal"/>
        <w:jc w:val="both"/>
        <w:rPr>
          <w:rFonts w:ascii="Arial" w:hAnsi="Arial" w:eastAsia="Arial" w:cs="Arial"/>
          <w:sz w:val="22"/>
          <w:szCs w:val="22"/>
        </w:rPr>
      </w:pPr>
      <w:r w:rsidRPr="15E5C291" w:rsidR="5656F14E">
        <w:rPr>
          <w:rFonts w:ascii="Arial" w:hAnsi="Arial" w:eastAsia="Arial" w:cs="Arial"/>
          <w:sz w:val="22"/>
          <w:szCs w:val="22"/>
        </w:rPr>
        <w:t>Waltham Forest Community Hub believes that it is always unacceptable for a child or vulnerable person to experience abuse or harm of any kind and recognises its responsibility to safeguard an</w:t>
      </w:r>
      <w:r w:rsidRPr="15E5C291" w:rsidR="3C8EFDF0">
        <w:rPr>
          <w:rFonts w:ascii="Arial" w:hAnsi="Arial" w:eastAsia="Arial" w:cs="Arial"/>
          <w:sz w:val="22"/>
          <w:szCs w:val="22"/>
        </w:rPr>
        <w:t xml:space="preserve">d promote the welfare of all children, young people and vulnerable adults by a commitment to a practice that protects them. </w:t>
      </w:r>
      <w:r w:rsidRPr="15E5C291" w:rsidR="5656F14E">
        <w:rPr>
          <w:rFonts w:ascii="Arial" w:hAnsi="Arial" w:eastAsia="Arial" w:cs="Arial"/>
          <w:sz w:val="22"/>
          <w:szCs w:val="22"/>
        </w:rPr>
        <w:t xml:space="preserve">promote the welfare of all children, young </w:t>
      </w:r>
      <w:r w:rsidRPr="15E5C291" w:rsidR="5656F14E">
        <w:rPr>
          <w:rFonts w:ascii="Arial" w:hAnsi="Arial" w:eastAsia="Arial" w:cs="Arial"/>
          <w:sz w:val="22"/>
          <w:szCs w:val="22"/>
        </w:rPr>
        <w:t>people</w:t>
      </w:r>
      <w:r w:rsidRPr="15E5C291" w:rsidR="5656F14E">
        <w:rPr>
          <w:rFonts w:ascii="Arial" w:hAnsi="Arial" w:eastAsia="Arial" w:cs="Arial"/>
          <w:sz w:val="22"/>
          <w:szCs w:val="22"/>
        </w:rPr>
        <w:t xml:space="preserve"> and vulnerable adults by a commitment to a practice that protects them.</w:t>
      </w:r>
    </w:p>
    <w:p w:rsidR="00A45BC1" w:rsidP="15E5C291" w:rsidRDefault="00A45BC1" w14:paraId="2C5AE3C8" w14:textId="1C076C28">
      <w:pPr>
        <w:pStyle w:val="Normal"/>
        <w:jc w:val="both"/>
        <w:rPr>
          <w:rFonts w:ascii="Arial" w:hAnsi="Arial" w:eastAsia="Arial" w:cs="Arial"/>
          <w:sz w:val="22"/>
          <w:szCs w:val="22"/>
        </w:rPr>
      </w:pPr>
    </w:p>
    <w:p w:rsidR="00A45BC1" w:rsidP="15E5C291" w:rsidRDefault="00A45BC1" w14:paraId="3783EFA8" w14:textId="57D1ADB7">
      <w:pPr>
        <w:pStyle w:val="Normal"/>
        <w:jc w:val="both"/>
        <w:rPr>
          <w:rFonts w:ascii="Arial" w:hAnsi="Arial" w:eastAsia="Arial" w:cs="Arial"/>
          <w:noProof w:val="0"/>
          <w:sz w:val="22"/>
          <w:szCs w:val="22"/>
          <w:lang w:val="en-GB"/>
        </w:rPr>
      </w:pPr>
      <w:r w:rsidRPr="15E5C291" w:rsidR="25F78D71">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GB"/>
        </w:rPr>
        <w:t>Waltham Forest Community Hub is committed to safeguarding children, young people and vulnerable adults and protecting them from abuse when they are engaged in services organised and provided by, or on behalf of, the organisation.</w:t>
      </w:r>
    </w:p>
    <w:p w:rsidR="234FEECD" w:rsidP="15E5C291" w:rsidRDefault="234FEECD" w14:paraId="71B292F7" w14:textId="17ABD29C">
      <w:pPr>
        <w:pStyle w:val="Normal"/>
        <w:jc w:val="both"/>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GB"/>
        </w:rPr>
      </w:pPr>
    </w:p>
    <w:p w:rsidR="5344B343" w:rsidP="15E5C291" w:rsidRDefault="5344B343" w14:paraId="5BDDC670" w14:textId="25FD1819">
      <w:pPr>
        <w:pStyle w:val="Normal"/>
        <w:jc w:val="both"/>
        <w:rPr>
          <w:rFonts w:ascii="Arial" w:hAnsi="Arial" w:eastAsia="Arial" w:cs="Arial"/>
          <w:noProof w:val="0"/>
          <w:sz w:val="22"/>
          <w:szCs w:val="22"/>
          <w:lang w:val="en-GB"/>
        </w:rPr>
      </w:pPr>
      <w:r w:rsidRPr="15E5C291" w:rsidR="5344B343">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GB"/>
        </w:rPr>
        <w:t xml:space="preserve">This policy has been guided by the </w:t>
      </w:r>
      <w:r w:rsidRPr="15E5C291" w:rsidR="5344B343">
        <w:rPr>
          <w:rFonts w:ascii="Arial" w:hAnsi="Arial" w:eastAsia="Arial" w:cs="Arial"/>
          <w:b w:val="1"/>
          <w:bCs w:val="1"/>
          <w:noProof w:val="0"/>
          <w:sz w:val="22"/>
          <w:szCs w:val="22"/>
          <w:lang w:val="en-GB"/>
        </w:rPr>
        <w:t>Working Together to Safeguard Children act 2023</w:t>
      </w:r>
    </w:p>
    <w:p w:rsidR="15E5C291" w:rsidP="15E5C291" w:rsidRDefault="15E5C291" w14:paraId="6E021034" w14:textId="300C10A6">
      <w:pPr>
        <w:pStyle w:val="Normal"/>
        <w:jc w:val="both"/>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GB"/>
        </w:rPr>
      </w:pPr>
    </w:p>
    <w:p w:rsidRPr="00F16C0D" w:rsidR="00F16C0D" w:rsidP="15E5C291" w:rsidRDefault="5656F14E" w14:paraId="3783EFA9" w14:textId="77777777">
      <w:pPr>
        <w:jc w:val="both"/>
        <w:rPr>
          <w:rFonts w:ascii="Arial" w:hAnsi="Arial" w:eastAsia="Arial" w:cs="Arial"/>
          <w:b w:val="1"/>
          <w:bCs w:val="1"/>
          <w:sz w:val="22"/>
          <w:szCs w:val="22"/>
        </w:rPr>
      </w:pPr>
      <w:r w:rsidRPr="15E5C291" w:rsidR="5656F14E">
        <w:rPr>
          <w:rFonts w:ascii="Arial" w:hAnsi="Arial" w:eastAsia="Arial" w:cs="Arial"/>
          <w:b w:val="1"/>
          <w:bCs w:val="1"/>
          <w:sz w:val="22"/>
          <w:szCs w:val="22"/>
        </w:rPr>
        <w:t>Principles</w:t>
      </w:r>
    </w:p>
    <w:p w:rsidRPr="00F16C0D" w:rsidR="00F16C0D" w:rsidP="15E5C291" w:rsidRDefault="00F16C0D" w14:paraId="3783EFAA" w14:textId="77777777">
      <w:pPr>
        <w:jc w:val="both"/>
        <w:rPr>
          <w:rFonts w:ascii="Arial" w:hAnsi="Arial" w:eastAsia="Arial" w:cs="Arial"/>
          <w:sz w:val="22"/>
          <w:szCs w:val="22"/>
        </w:rPr>
      </w:pPr>
    </w:p>
    <w:p w:rsidRPr="00572E82" w:rsidR="00572E82" w:rsidP="15E5C291" w:rsidRDefault="00572E82" w14:paraId="3783EFAC" w14:textId="3AD8B3CA">
      <w:pPr>
        <w:pStyle w:val="ListParagraph"/>
        <w:numPr>
          <w:ilvl w:val="0"/>
          <w:numId w:val="9"/>
        </w:numPr>
        <w:jc w:val="both"/>
        <w:rPr>
          <w:rFonts w:ascii="Arial" w:hAnsi="Arial" w:eastAsia="Arial" w:cs="Arial"/>
          <w:sz w:val="22"/>
          <w:szCs w:val="22"/>
        </w:rPr>
      </w:pPr>
      <w:r w:rsidRPr="15E5C291" w:rsidR="5656F14E">
        <w:rPr>
          <w:rFonts w:ascii="Arial" w:hAnsi="Arial" w:eastAsia="Arial" w:cs="Arial"/>
          <w:sz w:val="22"/>
          <w:szCs w:val="22"/>
        </w:rPr>
        <w:t>The welfare of children and vulnerable adults is paramount</w:t>
      </w:r>
      <w:r w:rsidRPr="15E5C291" w:rsidR="009870AD">
        <w:rPr>
          <w:rFonts w:ascii="Arial" w:hAnsi="Arial" w:eastAsia="Arial" w:cs="Arial"/>
          <w:sz w:val="22"/>
          <w:szCs w:val="22"/>
        </w:rPr>
        <w:t xml:space="preserve">.  </w:t>
      </w:r>
      <w:r w:rsidRPr="15E5C291" w:rsidR="009870AD">
        <w:rPr>
          <w:rFonts w:ascii="Arial" w:hAnsi="Arial" w:eastAsia="Arial" w:cs="Arial"/>
          <w:sz w:val="22"/>
          <w:szCs w:val="22"/>
        </w:rPr>
        <w:t>A child or young person is defined as an individual who has not reached their 18</w:t>
      </w:r>
      <w:r w:rsidRPr="15E5C291" w:rsidR="009870AD">
        <w:rPr>
          <w:rFonts w:ascii="Arial" w:hAnsi="Arial" w:eastAsia="Arial" w:cs="Arial"/>
          <w:sz w:val="22"/>
          <w:szCs w:val="22"/>
          <w:vertAlign w:val="superscript"/>
        </w:rPr>
        <w:t>th</w:t>
      </w:r>
      <w:r w:rsidRPr="15E5C291" w:rsidR="009870AD">
        <w:rPr>
          <w:rFonts w:ascii="Arial" w:hAnsi="Arial" w:eastAsia="Arial" w:cs="Arial"/>
          <w:sz w:val="22"/>
          <w:szCs w:val="22"/>
        </w:rPr>
        <w:t xml:space="preserve"> birthday</w:t>
      </w:r>
      <w:r w:rsidRPr="15E5C291" w:rsidR="009870AD">
        <w:rPr>
          <w:rFonts w:ascii="Arial" w:hAnsi="Arial" w:eastAsia="Arial" w:cs="Arial"/>
          <w:sz w:val="22"/>
          <w:szCs w:val="22"/>
        </w:rPr>
        <w:t>.</w:t>
      </w:r>
      <w:r w:rsidRPr="15E5C291" w:rsidR="009870AD">
        <w:rPr>
          <w:rFonts w:ascii="Arial" w:hAnsi="Arial" w:eastAsia="Arial" w:cs="Arial"/>
          <w:sz w:val="22"/>
          <w:szCs w:val="22"/>
        </w:rPr>
        <w:t xml:space="preserve">  </w:t>
      </w:r>
      <w:r w:rsidRPr="15E5C291" w:rsidR="009870AD">
        <w:rPr>
          <w:rFonts w:ascii="Arial" w:hAnsi="Arial" w:eastAsia="Arial" w:cs="Arial"/>
          <w:sz w:val="22"/>
          <w:szCs w:val="22"/>
        </w:rPr>
        <w:t>A vulnerable adult or adult at risk is defined as an individual aged 18 or older who has the functional, mental, or physical inability t</w:t>
      </w:r>
      <w:r w:rsidRPr="15E5C291" w:rsidR="009870AD">
        <w:rPr>
          <w:rFonts w:ascii="Arial" w:hAnsi="Arial" w:eastAsia="Arial" w:cs="Arial"/>
          <w:sz w:val="22"/>
          <w:szCs w:val="22"/>
        </w:rPr>
        <w:t>o care fo</w:t>
      </w:r>
      <w:r w:rsidRPr="15E5C291" w:rsidR="009870AD">
        <w:rPr>
          <w:rFonts w:ascii="Arial" w:hAnsi="Arial" w:eastAsia="Arial" w:cs="Arial"/>
          <w:sz w:val="22"/>
          <w:szCs w:val="22"/>
        </w:rPr>
        <w:t xml:space="preserve">r themselves. </w:t>
      </w:r>
    </w:p>
    <w:p w:rsidR="15E5C291" w:rsidP="15E5C291" w:rsidRDefault="15E5C291" w14:paraId="07811710" w14:textId="0B5B47AA">
      <w:pPr>
        <w:pStyle w:val="ListParagraph"/>
        <w:ind w:left="644"/>
        <w:jc w:val="both"/>
        <w:rPr>
          <w:rFonts w:ascii="Arial" w:hAnsi="Arial" w:eastAsia="Arial" w:cs="Arial"/>
          <w:sz w:val="22"/>
          <w:szCs w:val="22"/>
        </w:rPr>
      </w:pPr>
    </w:p>
    <w:p w:rsidRPr="00300D7F" w:rsidR="00F16C0D" w:rsidP="15E5C291" w:rsidRDefault="5656F14E" w14:paraId="3783EFAD" w14:textId="7160E521">
      <w:pPr>
        <w:pStyle w:val="ListParagraph"/>
        <w:numPr>
          <w:ilvl w:val="0"/>
          <w:numId w:val="9"/>
        </w:numPr>
        <w:jc w:val="both"/>
        <w:rPr>
          <w:rFonts w:ascii="Arial" w:hAnsi="Arial" w:eastAsia="Arial" w:cs="Arial"/>
          <w:sz w:val="22"/>
          <w:szCs w:val="22"/>
        </w:rPr>
      </w:pPr>
      <w:r w:rsidRPr="15E5C291" w:rsidR="5656F14E">
        <w:rPr>
          <w:rFonts w:ascii="Arial" w:hAnsi="Arial" w:eastAsia="Arial" w:cs="Arial"/>
          <w:sz w:val="22"/>
          <w:szCs w:val="22"/>
        </w:rPr>
        <w:t>All children and vulnerable adults (whatever their background and culture, maternity or pregnancy status, age, disability, gender, racial origin, religious belief, sexual orientation and/or gender identity) have the right to participate in society in an environment which is safe and free from violence, fear, abuse, bullying and discrimination</w:t>
      </w:r>
    </w:p>
    <w:p w:rsidRPr="00572E82" w:rsidR="00572E82" w:rsidP="15E5C291" w:rsidRDefault="00572E82" w14:paraId="3783EFAE" w14:textId="77777777">
      <w:pPr>
        <w:jc w:val="both"/>
        <w:rPr>
          <w:rFonts w:ascii="Arial" w:hAnsi="Arial" w:eastAsia="Arial" w:cs="Arial"/>
          <w:sz w:val="22"/>
          <w:szCs w:val="22"/>
        </w:rPr>
      </w:pPr>
    </w:p>
    <w:p w:rsidRPr="00300D7F" w:rsidR="00F16C0D" w:rsidP="15E5C291" w:rsidRDefault="5656F14E" w14:paraId="3783EFAF" w14:textId="00B470B1">
      <w:pPr>
        <w:pStyle w:val="ListParagraph"/>
        <w:numPr>
          <w:ilvl w:val="0"/>
          <w:numId w:val="9"/>
        </w:numPr>
        <w:jc w:val="both"/>
        <w:rPr>
          <w:rFonts w:ascii="Arial" w:hAnsi="Arial" w:eastAsia="Arial" w:cs="Arial"/>
          <w:sz w:val="22"/>
          <w:szCs w:val="22"/>
        </w:rPr>
      </w:pPr>
      <w:r w:rsidRPr="15E5C291" w:rsidR="5656F14E">
        <w:rPr>
          <w:rFonts w:ascii="Arial" w:hAnsi="Arial" w:eastAsia="Arial" w:cs="Arial"/>
          <w:sz w:val="22"/>
          <w:szCs w:val="22"/>
        </w:rPr>
        <w:t>All children and vulnerable adults have the right to be protected from harm, exploitation and abuse and to be provided with safe environments to live and play</w:t>
      </w:r>
    </w:p>
    <w:p w:rsidRPr="00572E82" w:rsidR="00572E82" w:rsidP="15E5C291" w:rsidRDefault="00572E82" w14:paraId="3783EFB0" w14:textId="77777777">
      <w:pPr>
        <w:jc w:val="both"/>
        <w:rPr>
          <w:rFonts w:ascii="Arial" w:hAnsi="Arial" w:eastAsia="Arial" w:cs="Arial"/>
          <w:sz w:val="22"/>
          <w:szCs w:val="22"/>
        </w:rPr>
      </w:pPr>
    </w:p>
    <w:p w:rsidRPr="00300D7F" w:rsidR="00F16C0D" w:rsidP="15E5C291" w:rsidRDefault="5656F14E" w14:paraId="3783EFB1" w14:textId="51B91CE3">
      <w:pPr>
        <w:pStyle w:val="ListParagraph"/>
        <w:numPr>
          <w:ilvl w:val="0"/>
          <w:numId w:val="9"/>
        </w:numPr>
        <w:jc w:val="both"/>
        <w:rPr>
          <w:rFonts w:ascii="Arial" w:hAnsi="Arial" w:eastAsia="Arial" w:cs="Arial"/>
          <w:sz w:val="22"/>
          <w:szCs w:val="22"/>
        </w:rPr>
      </w:pPr>
      <w:r w:rsidRPr="15E5C291" w:rsidR="5656F14E">
        <w:rPr>
          <w:rFonts w:ascii="Arial" w:hAnsi="Arial" w:eastAsia="Arial" w:cs="Arial"/>
          <w:sz w:val="22"/>
          <w:szCs w:val="22"/>
        </w:rPr>
        <w:t>Working in partnership with children, their parents, carers and vulnerable adults and other agencies is essential in promoting children and vulnerable people’s welfare</w:t>
      </w:r>
    </w:p>
    <w:p w:rsidRPr="00572E82" w:rsidR="00572E82" w:rsidP="15E5C291" w:rsidRDefault="00572E82" w14:paraId="3783EFB2" w14:textId="77777777">
      <w:pPr>
        <w:jc w:val="both"/>
        <w:rPr>
          <w:rFonts w:ascii="Arial" w:hAnsi="Arial" w:eastAsia="Arial" w:cs="Arial"/>
          <w:sz w:val="22"/>
          <w:szCs w:val="22"/>
        </w:rPr>
      </w:pPr>
    </w:p>
    <w:p w:rsidRPr="00300D7F" w:rsidR="00F16C0D" w:rsidP="15E5C291" w:rsidRDefault="5656F14E" w14:paraId="3783EFB3" w14:textId="0C1E7C90">
      <w:pPr>
        <w:pStyle w:val="ListParagraph"/>
        <w:numPr>
          <w:ilvl w:val="0"/>
          <w:numId w:val="9"/>
        </w:numPr>
        <w:jc w:val="both"/>
        <w:rPr>
          <w:rFonts w:ascii="Arial" w:hAnsi="Arial" w:eastAsia="Arial" w:cs="Arial"/>
          <w:b w:val="1"/>
          <w:bCs w:val="1"/>
          <w:sz w:val="22"/>
          <w:szCs w:val="22"/>
        </w:rPr>
      </w:pPr>
      <w:r w:rsidRPr="15E5C291" w:rsidR="5656F14E">
        <w:rPr>
          <w:rFonts w:ascii="Arial" w:hAnsi="Arial" w:eastAsia="Arial" w:cs="Arial"/>
          <w:sz w:val="22"/>
          <w:szCs w:val="22"/>
        </w:rPr>
        <w:t xml:space="preserve">The </w:t>
      </w:r>
      <w:r w:rsidRPr="15E5C291" w:rsidR="7D6A191F">
        <w:rPr>
          <w:rFonts w:ascii="Arial" w:hAnsi="Arial" w:eastAsia="Arial" w:cs="Arial"/>
          <w:sz w:val="22"/>
          <w:szCs w:val="22"/>
        </w:rPr>
        <w:t>Waltham Forest Community Hub</w:t>
      </w:r>
      <w:r w:rsidRPr="15E5C291" w:rsidR="5656F14E">
        <w:rPr>
          <w:rFonts w:ascii="Arial" w:hAnsi="Arial" w:eastAsia="Arial" w:cs="Arial"/>
          <w:sz w:val="22"/>
          <w:szCs w:val="22"/>
        </w:rPr>
        <w:t>has a duty to promote the well-being of children and young people and to cooperate with the London Borough of Waltham Forest (LBWF) in delivering its safeguarding duties</w:t>
      </w:r>
    </w:p>
    <w:p w:rsidRPr="00572E82" w:rsidR="00572E82" w:rsidP="15E5C291" w:rsidRDefault="00572E82" w14:paraId="3783EFB4" w14:textId="77777777">
      <w:pPr>
        <w:tabs>
          <w:tab w:val="left" w:pos="2026"/>
        </w:tabs>
        <w:ind w:firstLine="2025"/>
        <w:jc w:val="both"/>
        <w:rPr>
          <w:rFonts w:ascii="Arial" w:hAnsi="Arial" w:eastAsia="Arial" w:cs="Arial"/>
          <w:b w:val="1"/>
          <w:bCs w:val="1"/>
          <w:sz w:val="22"/>
          <w:szCs w:val="22"/>
        </w:rPr>
      </w:pPr>
    </w:p>
    <w:p w:rsidRPr="00300D7F" w:rsidR="00A45BC1" w:rsidP="15E5C291" w:rsidRDefault="5656F14E" w14:paraId="3783EFB5" w14:textId="6C2E1695">
      <w:pPr>
        <w:pStyle w:val="ListParagraph"/>
        <w:numPr>
          <w:ilvl w:val="0"/>
          <w:numId w:val="9"/>
        </w:numPr>
        <w:jc w:val="both"/>
        <w:rPr>
          <w:rFonts w:ascii="Arial" w:hAnsi="Arial" w:eastAsia="Arial" w:cs="Arial"/>
          <w:b w:val="1"/>
          <w:bCs w:val="1"/>
          <w:sz w:val="22"/>
          <w:szCs w:val="22"/>
        </w:rPr>
      </w:pPr>
      <w:r w:rsidRPr="15E5C291" w:rsidR="5656F14E">
        <w:rPr>
          <w:rFonts w:ascii="Arial" w:hAnsi="Arial" w:eastAsia="Arial" w:cs="Arial"/>
          <w:sz w:val="22"/>
          <w:szCs w:val="22"/>
        </w:rPr>
        <w:t xml:space="preserve">The </w:t>
      </w:r>
      <w:r w:rsidRPr="15E5C291" w:rsidR="755B169D">
        <w:rPr>
          <w:rFonts w:ascii="Arial" w:hAnsi="Arial" w:eastAsia="Arial" w:cs="Arial"/>
          <w:sz w:val="22"/>
          <w:szCs w:val="22"/>
        </w:rPr>
        <w:t>Waltham Forest Community Hub</w:t>
      </w:r>
      <w:r w:rsidRPr="15E5C291" w:rsidR="5656F14E">
        <w:rPr>
          <w:rFonts w:ascii="Arial" w:hAnsi="Arial" w:eastAsia="Arial" w:cs="Arial"/>
          <w:sz w:val="22"/>
          <w:szCs w:val="22"/>
        </w:rPr>
        <w:t>is responsible for</w:t>
      </w:r>
      <w:r w:rsidRPr="15E5C291" w:rsidR="5656F14E">
        <w:rPr>
          <w:rFonts w:ascii="Arial" w:hAnsi="Arial" w:eastAsia="Arial" w:cs="Arial"/>
          <w:sz w:val="22"/>
          <w:szCs w:val="22"/>
        </w:rPr>
        <w:t xml:space="preserve"> </w:t>
      </w:r>
      <w:r w:rsidRPr="15E5C291" w:rsidR="5656F14E">
        <w:rPr>
          <w:rFonts w:ascii="Arial" w:hAnsi="Arial" w:eastAsia="Arial" w:cs="Arial"/>
          <w:sz w:val="22"/>
          <w:szCs w:val="22"/>
        </w:rPr>
        <w:t>establishing</w:t>
      </w:r>
      <w:r w:rsidRPr="15E5C291" w:rsidR="5656F14E">
        <w:rPr>
          <w:rFonts w:ascii="Arial" w:hAnsi="Arial" w:eastAsia="Arial" w:cs="Arial"/>
          <w:sz w:val="22"/>
          <w:szCs w:val="22"/>
        </w:rPr>
        <w:t xml:space="preserve"> </w:t>
      </w:r>
      <w:r w:rsidRPr="15E5C291" w:rsidR="5656F14E">
        <w:rPr>
          <w:rFonts w:ascii="Arial" w:hAnsi="Arial" w:eastAsia="Arial" w:cs="Arial"/>
          <w:sz w:val="22"/>
          <w:szCs w:val="22"/>
        </w:rPr>
        <w:t>appropriate policies</w:t>
      </w:r>
      <w:r w:rsidRPr="15E5C291" w:rsidR="5656F14E">
        <w:rPr>
          <w:rFonts w:ascii="Arial" w:hAnsi="Arial" w:eastAsia="Arial" w:cs="Arial"/>
          <w:sz w:val="22"/>
          <w:szCs w:val="22"/>
        </w:rPr>
        <w:t xml:space="preserve"> and procedures to ensure that the Centre’s activities promote the safety and wellbeing of children and vulnerable adults, e.g. safe recruitment policies, safe working practice</w:t>
      </w:r>
    </w:p>
    <w:p w:rsidRPr="006F7C62" w:rsidR="00F16C0D" w:rsidP="15E5C291" w:rsidRDefault="00F16C0D" w14:paraId="3783EFB6" w14:textId="77777777">
      <w:pPr>
        <w:jc w:val="both"/>
        <w:rPr>
          <w:rFonts w:ascii="Arial" w:hAnsi="Arial" w:eastAsia="Arial" w:cs="Arial"/>
          <w:sz w:val="22"/>
          <w:szCs w:val="22"/>
        </w:rPr>
      </w:pPr>
    </w:p>
    <w:p w:rsidRPr="00F16C0D" w:rsidR="00F16C0D" w:rsidP="15E5C291" w:rsidRDefault="5656F14E" w14:paraId="7B4BD76C" w14:textId="06B52744">
      <w:pPr>
        <w:jc w:val="both"/>
        <w:rPr>
          <w:rFonts w:ascii="Arial" w:hAnsi="Arial" w:eastAsia="Arial" w:cs="Arial"/>
          <w:b w:val="1"/>
          <w:bCs w:val="1"/>
          <w:sz w:val="22"/>
          <w:szCs w:val="22"/>
        </w:rPr>
      </w:pPr>
    </w:p>
    <w:p w:rsidRPr="00F16C0D" w:rsidR="00F16C0D" w:rsidP="15E5C291" w:rsidRDefault="5656F14E" w14:paraId="5296169C" w14:textId="0AC2E66A">
      <w:pPr>
        <w:jc w:val="both"/>
        <w:rPr>
          <w:rFonts w:ascii="Arial" w:hAnsi="Arial" w:eastAsia="Arial" w:cs="Arial"/>
          <w:b w:val="1"/>
          <w:bCs w:val="1"/>
          <w:sz w:val="22"/>
          <w:szCs w:val="22"/>
        </w:rPr>
      </w:pPr>
    </w:p>
    <w:p w:rsidRPr="00F16C0D" w:rsidR="00F16C0D" w:rsidP="15E5C291" w:rsidRDefault="5656F14E" w14:paraId="6BED132A" w14:textId="089BA8DF">
      <w:pPr>
        <w:jc w:val="both"/>
        <w:rPr>
          <w:rFonts w:ascii="Arial" w:hAnsi="Arial" w:eastAsia="Arial" w:cs="Arial"/>
          <w:b w:val="1"/>
          <w:bCs w:val="1"/>
          <w:sz w:val="22"/>
          <w:szCs w:val="22"/>
        </w:rPr>
      </w:pPr>
    </w:p>
    <w:p w:rsidRPr="00F16C0D" w:rsidR="00F16C0D" w:rsidP="15E5C291" w:rsidRDefault="5656F14E" w14:paraId="3783EFB7" w14:textId="5A2E1F76">
      <w:pPr>
        <w:pStyle w:val="Normal"/>
        <w:jc w:val="both"/>
        <w:rPr>
          <w:rFonts w:ascii="Arial" w:hAnsi="Arial" w:eastAsia="Arial" w:cs="Arial"/>
          <w:b w:val="1"/>
          <w:bCs w:val="1"/>
          <w:sz w:val="22"/>
          <w:szCs w:val="22"/>
        </w:rPr>
      </w:pPr>
      <w:r w:rsidRPr="15E5C291" w:rsidR="5656F14E">
        <w:rPr>
          <w:rFonts w:ascii="Arial" w:hAnsi="Arial" w:eastAsia="Arial" w:cs="Arial"/>
          <w:b w:val="1"/>
          <w:bCs w:val="1"/>
          <w:sz w:val="22"/>
          <w:szCs w:val="22"/>
        </w:rPr>
        <w:t xml:space="preserve">Purpose </w:t>
      </w:r>
    </w:p>
    <w:p w:rsidRPr="00F16C0D" w:rsidR="00F16C0D" w:rsidP="15E5C291" w:rsidRDefault="00F16C0D" w14:paraId="3783EFB8" w14:textId="77777777">
      <w:pPr>
        <w:jc w:val="both"/>
        <w:rPr>
          <w:rFonts w:ascii="Arial" w:hAnsi="Arial" w:eastAsia="Arial" w:cs="Arial"/>
          <w:sz w:val="22"/>
          <w:szCs w:val="22"/>
        </w:rPr>
      </w:pPr>
    </w:p>
    <w:p w:rsidRPr="00F16C0D" w:rsidR="00F16C0D" w:rsidP="15E5C291" w:rsidRDefault="5656F14E" w14:paraId="3783EFB9" w14:textId="6C8E73FF">
      <w:pPr>
        <w:pStyle w:val="Normal"/>
        <w:jc w:val="both"/>
        <w:rPr>
          <w:rFonts w:ascii="Arial" w:hAnsi="Arial" w:eastAsia="Arial" w:cs="Arial"/>
          <w:sz w:val="22"/>
          <w:szCs w:val="22"/>
        </w:rPr>
      </w:pPr>
      <w:r w:rsidRPr="15E5C291" w:rsidR="5656F14E">
        <w:rPr>
          <w:rFonts w:ascii="Arial" w:hAnsi="Arial" w:eastAsia="Arial" w:cs="Arial"/>
          <w:sz w:val="22"/>
          <w:szCs w:val="22"/>
        </w:rPr>
        <w:t xml:space="preserve">This policy </w:t>
      </w:r>
      <w:r w:rsidRPr="15E5C291" w:rsidR="5656F14E">
        <w:rPr>
          <w:rFonts w:ascii="Arial" w:hAnsi="Arial" w:eastAsia="Arial" w:cs="Arial"/>
          <w:sz w:val="22"/>
          <w:szCs w:val="22"/>
        </w:rPr>
        <w:t>demonstrates</w:t>
      </w:r>
      <w:r w:rsidRPr="15E5C291" w:rsidR="5656F14E">
        <w:rPr>
          <w:rFonts w:ascii="Arial" w:hAnsi="Arial" w:eastAsia="Arial" w:cs="Arial"/>
          <w:sz w:val="22"/>
          <w:szCs w:val="22"/>
        </w:rPr>
        <w:t xml:space="preserve"> how the </w:t>
      </w:r>
      <w:r w:rsidRPr="15E5C291" w:rsidR="4D3280D1">
        <w:rPr>
          <w:rFonts w:ascii="Arial" w:hAnsi="Arial" w:eastAsia="Arial" w:cs="Arial"/>
          <w:sz w:val="22"/>
          <w:szCs w:val="22"/>
        </w:rPr>
        <w:t>Waltham Forest Community Hub</w:t>
      </w:r>
      <w:r w:rsidRPr="15E5C291" w:rsidR="5656F14E">
        <w:rPr>
          <w:rFonts w:ascii="Arial" w:hAnsi="Arial" w:eastAsia="Arial" w:cs="Arial"/>
          <w:sz w:val="22"/>
          <w:szCs w:val="22"/>
        </w:rPr>
        <w:t xml:space="preserve"> will meet its legal obligations and reassure members of the public, service users, </w:t>
      </w:r>
      <w:r w:rsidRPr="15E5C291" w:rsidR="5656F14E">
        <w:rPr>
          <w:rFonts w:ascii="Arial" w:hAnsi="Arial" w:eastAsia="Arial" w:cs="Arial"/>
          <w:sz w:val="22"/>
          <w:szCs w:val="22"/>
        </w:rPr>
        <w:t>volunteers</w:t>
      </w:r>
      <w:r w:rsidRPr="15E5C291" w:rsidR="5656F14E">
        <w:rPr>
          <w:rFonts w:ascii="Arial" w:hAnsi="Arial" w:eastAsia="Arial" w:cs="Arial"/>
          <w:sz w:val="22"/>
          <w:szCs w:val="22"/>
        </w:rPr>
        <w:t xml:space="preserve"> and employees: </w:t>
      </w:r>
    </w:p>
    <w:p w:rsidRPr="00F16C0D" w:rsidR="00F16C0D" w:rsidP="15E5C291" w:rsidRDefault="00F16C0D" w14:paraId="3783EFBA" w14:textId="77777777">
      <w:pPr>
        <w:jc w:val="both"/>
        <w:rPr>
          <w:rFonts w:ascii="Arial" w:hAnsi="Arial" w:eastAsia="Arial" w:cs="Arial"/>
          <w:sz w:val="22"/>
          <w:szCs w:val="22"/>
        </w:rPr>
      </w:pPr>
    </w:p>
    <w:p w:rsidRPr="00572E82" w:rsidR="00572E82" w:rsidP="15E5C291" w:rsidRDefault="00572E82" w14:paraId="3783EFBC" w14:textId="78E23B65">
      <w:pPr>
        <w:pStyle w:val="ListParagraph"/>
        <w:numPr>
          <w:ilvl w:val="0"/>
          <w:numId w:val="10"/>
        </w:numPr>
        <w:ind/>
        <w:jc w:val="both"/>
        <w:rPr>
          <w:rFonts w:ascii="Arial" w:hAnsi="Arial" w:eastAsia="Arial" w:cs="Arial"/>
          <w:sz w:val="22"/>
          <w:szCs w:val="22"/>
        </w:rPr>
      </w:pPr>
      <w:r w:rsidRPr="15E5C291" w:rsidR="5656F14E">
        <w:rPr>
          <w:rFonts w:ascii="Arial" w:hAnsi="Arial" w:eastAsia="Arial" w:cs="Arial"/>
          <w:sz w:val="22"/>
          <w:szCs w:val="22"/>
        </w:rPr>
        <w:t xml:space="preserve">What they can expect the </w:t>
      </w:r>
      <w:r w:rsidRPr="15E5C291" w:rsidR="1D5D6B65">
        <w:rPr>
          <w:rFonts w:ascii="Arial" w:hAnsi="Arial" w:eastAsia="Arial" w:cs="Arial"/>
          <w:sz w:val="22"/>
          <w:szCs w:val="22"/>
        </w:rPr>
        <w:t>Waltham Forest Community Hub</w:t>
      </w:r>
      <w:r w:rsidRPr="15E5C291" w:rsidR="5656F14E">
        <w:rPr>
          <w:rFonts w:ascii="Arial" w:hAnsi="Arial" w:eastAsia="Arial" w:cs="Arial"/>
          <w:sz w:val="22"/>
          <w:szCs w:val="22"/>
        </w:rPr>
        <w:t xml:space="preserve"> to do to protect and safeguard children and vulnerable adults</w:t>
      </w:r>
    </w:p>
    <w:p w:rsidR="00300D7F" w:rsidP="15E5C291" w:rsidRDefault="00300D7F" w14:paraId="3783EFBE" w14:textId="182409CD">
      <w:pPr>
        <w:pStyle w:val="ListParagraph"/>
        <w:numPr>
          <w:ilvl w:val="0"/>
          <w:numId w:val="10"/>
        </w:numPr>
        <w:jc w:val="both"/>
        <w:rPr>
          <w:rFonts w:ascii="Arial" w:hAnsi="Arial" w:eastAsia="Arial" w:cs="Arial"/>
          <w:sz w:val="22"/>
          <w:szCs w:val="22"/>
        </w:rPr>
      </w:pPr>
      <w:r w:rsidRPr="15E5C291" w:rsidR="5656F14E">
        <w:rPr>
          <w:rFonts w:ascii="Arial" w:hAnsi="Arial" w:eastAsia="Arial" w:cs="Arial"/>
          <w:sz w:val="22"/>
          <w:szCs w:val="22"/>
        </w:rPr>
        <w:t xml:space="preserve">To provide staff with guidance on the procedures that they should adopt </w:t>
      </w:r>
      <w:r w:rsidRPr="15E5C291" w:rsidR="5656F14E">
        <w:rPr>
          <w:rFonts w:ascii="Arial" w:hAnsi="Arial" w:eastAsia="Arial" w:cs="Arial"/>
          <w:sz w:val="22"/>
          <w:szCs w:val="22"/>
        </w:rPr>
        <w:t>in the event that</w:t>
      </w:r>
      <w:r w:rsidRPr="15E5C291" w:rsidR="5656F14E">
        <w:rPr>
          <w:rFonts w:ascii="Arial" w:hAnsi="Arial" w:eastAsia="Arial" w:cs="Arial"/>
          <w:sz w:val="22"/>
          <w:szCs w:val="22"/>
        </w:rPr>
        <w:t xml:space="preserve"> they suspect a </w:t>
      </w:r>
      <w:r w:rsidRPr="15E5C291" w:rsidR="5656F14E">
        <w:rPr>
          <w:rFonts w:ascii="Arial" w:hAnsi="Arial" w:eastAsia="Arial" w:cs="Arial"/>
          <w:sz w:val="22"/>
          <w:szCs w:val="22"/>
        </w:rPr>
        <w:t>child</w:t>
      </w:r>
      <w:r w:rsidRPr="15E5C291" w:rsidR="5656F14E">
        <w:rPr>
          <w:rFonts w:ascii="Arial" w:hAnsi="Arial" w:eastAsia="Arial" w:cs="Arial"/>
          <w:sz w:val="22"/>
          <w:szCs w:val="22"/>
        </w:rPr>
        <w:t xml:space="preserve"> or vulnerable adult may be experiencing, or be at risk of harm</w:t>
      </w:r>
    </w:p>
    <w:p w:rsidRPr="00572E82" w:rsidR="00572E82" w:rsidP="15E5C291" w:rsidRDefault="00572E82" w14:paraId="3783EFC0" w14:textId="2A6EC02B">
      <w:pPr>
        <w:pStyle w:val="ListParagraph"/>
        <w:numPr>
          <w:ilvl w:val="0"/>
          <w:numId w:val="10"/>
        </w:numPr>
        <w:jc w:val="both"/>
        <w:rPr>
          <w:rFonts w:ascii="Arial" w:hAnsi="Arial" w:eastAsia="Arial" w:cs="Arial"/>
          <w:sz w:val="22"/>
          <w:szCs w:val="22"/>
        </w:rPr>
      </w:pPr>
      <w:r w:rsidRPr="15E5C291" w:rsidR="5656F14E">
        <w:rPr>
          <w:rFonts w:ascii="Arial" w:hAnsi="Arial" w:eastAsia="Arial" w:cs="Arial"/>
          <w:sz w:val="22"/>
          <w:szCs w:val="22"/>
        </w:rPr>
        <w:t xml:space="preserve">To voice any </w:t>
      </w:r>
      <w:r w:rsidRPr="15E5C291" w:rsidR="5656F14E">
        <w:rPr>
          <w:rFonts w:ascii="Arial" w:hAnsi="Arial" w:eastAsia="Arial" w:cs="Arial"/>
          <w:sz w:val="22"/>
          <w:szCs w:val="22"/>
        </w:rPr>
        <w:t>concerns</w:t>
      </w:r>
      <w:r w:rsidRPr="15E5C291" w:rsidR="5656F14E">
        <w:rPr>
          <w:rFonts w:ascii="Arial" w:hAnsi="Arial" w:eastAsia="Arial" w:cs="Arial"/>
          <w:sz w:val="22"/>
          <w:szCs w:val="22"/>
        </w:rPr>
        <w:t xml:space="preserve"> they may have through an established procedure</w:t>
      </w:r>
    </w:p>
    <w:p w:rsidRPr="00572E82" w:rsidR="00572E82" w:rsidP="15E5C291" w:rsidRDefault="00572E82" w14:paraId="3783EFC2" w14:textId="5434E006">
      <w:pPr>
        <w:pStyle w:val="ListParagraph"/>
        <w:numPr>
          <w:ilvl w:val="0"/>
          <w:numId w:val="10"/>
        </w:numPr>
        <w:jc w:val="both"/>
        <w:rPr>
          <w:rFonts w:ascii="Arial" w:hAnsi="Arial" w:eastAsia="Arial" w:cs="Arial"/>
          <w:sz w:val="22"/>
          <w:szCs w:val="22"/>
        </w:rPr>
      </w:pPr>
      <w:r w:rsidRPr="15E5C291" w:rsidR="5656F14E">
        <w:rPr>
          <w:rFonts w:ascii="Arial" w:hAnsi="Arial" w:eastAsia="Arial" w:cs="Arial"/>
          <w:sz w:val="22"/>
          <w:szCs w:val="22"/>
        </w:rPr>
        <w:t>That there is an effective recording and monitoring system in place</w:t>
      </w:r>
    </w:p>
    <w:p w:rsidRPr="00300D7F" w:rsidR="009852C4" w:rsidP="15E5C291" w:rsidRDefault="5656F14E" w14:paraId="3783EFC3" w14:textId="7D2ABEEB">
      <w:pPr>
        <w:pStyle w:val="ListParagraph"/>
        <w:numPr>
          <w:ilvl w:val="0"/>
          <w:numId w:val="10"/>
        </w:numPr>
        <w:jc w:val="both"/>
        <w:rPr>
          <w:rFonts w:ascii="Arial" w:hAnsi="Arial" w:eastAsia="Arial" w:cs="Arial"/>
          <w:b w:val="1"/>
          <w:bCs w:val="1"/>
          <w:sz w:val="22"/>
          <w:szCs w:val="22"/>
        </w:rPr>
      </w:pPr>
      <w:r w:rsidRPr="15E5C291" w:rsidR="5656F14E">
        <w:rPr>
          <w:rFonts w:ascii="Arial" w:hAnsi="Arial" w:eastAsia="Arial" w:cs="Arial"/>
          <w:sz w:val="22"/>
          <w:szCs w:val="22"/>
        </w:rPr>
        <w:t>That employees and volunteers receive the appropriate training</w:t>
      </w:r>
    </w:p>
    <w:p w:rsidR="3AE3A05E" w:rsidP="15E5C291" w:rsidRDefault="3AE3A05E" w14:paraId="7CEE6D1A" w14:textId="77A73326">
      <w:pPr>
        <w:jc w:val="both"/>
        <w:rPr>
          <w:rFonts w:ascii="Arial" w:hAnsi="Arial" w:eastAsia="Arial" w:cs="Arial"/>
          <w:b w:val="1"/>
          <w:bCs w:val="1"/>
          <w:sz w:val="22"/>
          <w:szCs w:val="22"/>
        </w:rPr>
      </w:pPr>
    </w:p>
    <w:p w:rsidR="009852C4" w:rsidP="15E5C291" w:rsidRDefault="5656F14E" w14:paraId="3783EFC5" w14:textId="77777777">
      <w:pPr>
        <w:jc w:val="both"/>
        <w:rPr>
          <w:rFonts w:ascii="Arial" w:hAnsi="Arial" w:eastAsia="Arial" w:cs="Arial"/>
          <w:b w:val="1"/>
          <w:bCs w:val="1"/>
          <w:sz w:val="22"/>
          <w:szCs w:val="22"/>
        </w:rPr>
      </w:pPr>
      <w:r w:rsidRPr="15E5C291" w:rsidR="5656F14E">
        <w:rPr>
          <w:rFonts w:ascii="Arial" w:hAnsi="Arial" w:eastAsia="Arial" w:cs="Arial"/>
          <w:b w:val="1"/>
          <w:bCs w:val="1"/>
          <w:sz w:val="22"/>
          <w:szCs w:val="22"/>
        </w:rPr>
        <w:t>Policy Statement</w:t>
      </w:r>
    </w:p>
    <w:p w:rsidRPr="009852C4" w:rsidR="009852C4" w:rsidP="15E5C291" w:rsidRDefault="009852C4" w14:paraId="3783EFC6" w14:textId="77777777">
      <w:pPr>
        <w:jc w:val="both"/>
        <w:rPr>
          <w:rFonts w:ascii="Arial" w:hAnsi="Arial" w:eastAsia="Arial" w:cs="Arial"/>
          <w:sz w:val="22"/>
          <w:szCs w:val="22"/>
        </w:rPr>
      </w:pPr>
    </w:p>
    <w:p w:rsidR="009852C4" w:rsidP="15E5C291" w:rsidRDefault="5656F14E" w14:paraId="3783EFC7" w14:textId="6E5708C9">
      <w:pPr>
        <w:pStyle w:val="Normal"/>
        <w:jc w:val="both"/>
        <w:rPr>
          <w:rFonts w:ascii="Arial" w:hAnsi="Arial" w:eastAsia="Arial" w:cs="Arial"/>
          <w:sz w:val="22"/>
          <w:szCs w:val="22"/>
        </w:rPr>
      </w:pPr>
      <w:r w:rsidRPr="15E5C291" w:rsidR="5656F14E">
        <w:rPr>
          <w:rFonts w:ascii="Arial" w:hAnsi="Arial" w:eastAsia="Arial" w:cs="Arial"/>
          <w:sz w:val="22"/>
          <w:szCs w:val="22"/>
        </w:rPr>
        <w:t xml:space="preserve">The </w:t>
      </w:r>
      <w:r w:rsidRPr="15E5C291" w:rsidR="6FE48465">
        <w:rPr>
          <w:rFonts w:ascii="Arial" w:hAnsi="Arial" w:eastAsia="Arial" w:cs="Arial"/>
          <w:sz w:val="22"/>
          <w:szCs w:val="22"/>
        </w:rPr>
        <w:t>Waltham Forest Community Hub</w:t>
      </w:r>
      <w:r w:rsidRPr="15E5C291" w:rsidR="5656F14E">
        <w:rPr>
          <w:rFonts w:ascii="Arial" w:hAnsi="Arial" w:eastAsia="Arial" w:cs="Arial"/>
          <w:sz w:val="22"/>
          <w:szCs w:val="22"/>
        </w:rPr>
        <w:t xml:space="preserve"> </w:t>
      </w:r>
      <w:r w:rsidRPr="15E5C291" w:rsidR="5656F14E">
        <w:rPr>
          <w:rFonts w:ascii="Arial" w:hAnsi="Arial" w:eastAsia="Arial" w:cs="Arial"/>
          <w:sz w:val="22"/>
          <w:szCs w:val="22"/>
        </w:rPr>
        <w:t xml:space="preserve">is committed to safeguarding children and vulnerable adults and protecting them from abuse when they are engaged in services organised and provided by, or on behalf of, the </w:t>
      </w:r>
      <w:r w:rsidRPr="15E5C291" w:rsidR="77C06E01">
        <w:rPr>
          <w:rFonts w:ascii="Arial" w:hAnsi="Arial" w:eastAsia="Arial" w:cs="Arial"/>
          <w:sz w:val="22"/>
          <w:szCs w:val="22"/>
        </w:rPr>
        <w:t>Waltham Forest Community Hub</w:t>
      </w:r>
      <w:r w:rsidRPr="15E5C291" w:rsidR="5656F14E">
        <w:rPr>
          <w:rFonts w:ascii="Arial" w:hAnsi="Arial" w:eastAsia="Arial" w:cs="Arial"/>
          <w:sz w:val="22"/>
          <w:szCs w:val="22"/>
        </w:rPr>
        <w:t xml:space="preserve">. The </w:t>
      </w:r>
      <w:r w:rsidRPr="15E5C291" w:rsidR="11EA7AEF">
        <w:rPr>
          <w:rFonts w:ascii="Arial" w:hAnsi="Arial" w:eastAsia="Arial" w:cs="Arial"/>
          <w:sz w:val="22"/>
          <w:szCs w:val="22"/>
        </w:rPr>
        <w:t xml:space="preserve">Waltham Forest Community Hub </w:t>
      </w:r>
      <w:r w:rsidRPr="15E5C291" w:rsidR="5656F14E">
        <w:rPr>
          <w:rFonts w:ascii="Arial" w:hAnsi="Arial" w:eastAsia="Arial" w:cs="Arial"/>
          <w:sz w:val="22"/>
          <w:szCs w:val="22"/>
        </w:rPr>
        <w:t xml:space="preserve">will ensure through its Recruitment Policy and Recruitment of Ex-Offenders Policy that suitable people are selected for working with children and vulnerable adults. The </w:t>
      </w:r>
      <w:r w:rsidRPr="15E5C291" w:rsidR="0CB61EAC">
        <w:rPr>
          <w:rFonts w:ascii="Arial" w:hAnsi="Arial" w:eastAsia="Arial" w:cs="Arial"/>
          <w:sz w:val="22"/>
          <w:szCs w:val="22"/>
        </w:rPr>
        <w:t>Waltham Forest Community Hub</w:t>
      </w:r>
      <w:r w:rsidRPr="15E5C291" w:rsidR="5656F14E">
        <w:rPr>
          <w:rFonts w:ascii="Arial" w:hAnsi="Arial" w:eastAsia="Arial" w:cs="Arial"/>
          <w:sz w:val="22"/>
          <w:szCs w:val="22"/>
        </w:rPr>
        <w:t xml:space="preserve"> will take any concern made by an employee, volunteer, </w:t>
      </w:r>
      <w:r w:rsidRPr="15E5C291" w:rsidR="5656F14E">
        <w:rPr>
          <w:rFonts w:ascii="Arial" w:hAnsi="Arial" w:eastAsia="Arial" w:cs="Arial"/>
          <w:sz w:val="22"/>
          <w:szCs w:val="22"/>
        </w:rPr>
        <w:t>child</w:t>
      </w:r>
      <w:r w:rsidRPr="15E5C291" w:rsidR="5656F14E">
        <w:rPr>
          <w:rFonts w:ascii="Arial" w:hAnsi="Arial" w:eastAsia="Arial" w:cs="Arial"/>
          <w:sz w:val="22"/>
          <w:szCs w:val="22"/>
        </w:rPr>
        <w:t xml:space="preserve"> or vulnerable adult seriously and sensitively. Referrals made by an employee or volunteer cannot be anonymous and should be made in the knowledge that, </w:t>
      </w:r>
      <w:r w:rsidRPr="15E5C291" w:rsidR="5656F14E">
        <w:rPr>
          <w:rFonts w:ascii="Arial" w:hAnsi="Arial" w:eastAsia="Arial" w:cs="Arial"/>
          <w:sz w:val="22"/>
          <w:szCs w:val="22"/>
        </w:rPr>
        <w:t>during the course of</w:t>
      </w:r>
      <w:r w:rsidRPr="15E5C291" w:rsidR="5656F14E">
        <w:rPr>
          <w:rFonts w:ascii="Arial" w:hAnsi="Arial" w:eastAsia="Arial" w:cs="Arial"/>
          <w:sz w:val="22"/>
          <w:szCs w:val="22"/>
        </w:rPr>
        <w:t xml:space="preserve"> enquiries, the agency who made that referral will be made clear as individuals may be </w:t>
      </w:r>
      <w:r w:rsidRPr="15E5C291" w:rsidR="5656F14E">
        <w:rPr>
          <w:rFonts w:ascii="Arial" w:hAnsi="Arial" w:eastAsia="Arial" w:cs="Arial"/>
          <w:sz w:val="22"/>
          <w:szCs w:val="22"/>
        </w:rPr>
        <w:t>required</w:t>
      </w:r>
      <w:r w:rsidRPr="15E5C291" w:rsidR="5656F14E">
        <w:rPr>
          <w:rFonts w:ascii="Arial" w:hAnsi="Arial" w:eastAsia="Arial" w:cs="Arial"/>
          <w:sz w:val="22"/>
          <w:szCs w:val="22"/>
        </w:rPr>
        <w:t xml:space="preserve"> as prosecution witnesses. The </w:t>
      </w:r>
      <w:r w:rsidRPr="15E5C291" w:rsidR="52EAF58C">
        <w:rPr>
          <w:rFonts w:ascii="Arial" w:hAnsi="Arial" w:eastAsia="Arial" w:cs="Arial"/>
          <w:sz w:val="22"/>
          <w:szCs w:val="22"/>
        </w:rPr>
        <w:t xml:space="preserve">Waltham Forest Community Hub </w:t>
      </w:r>
      <w:r w:rsidRPr="15E5C291" w:rsidR="5656F14E">
        <w:rPr>
          <w:rFonts w:ascii="Arial" w:hAnsi="Arial" w:eastAsia="Arial" w:cs="Arial"/>
          <w:sz w:val="22"/>
          <w:szCs w:val="22"/>
        </w:rPr>
        <w:t xml:space="preserve">will not tolerate harassment of any employee, volunteer, </w:t>
      </w:r>
      <w:r w:rsidRPr="15E5C291" w:rsidR="5656F14E">
        <w:rPr>
          <w:rFonts w:ascii="Arial" w:hAnsi="Arial" w:eastAsia="Arial" w:cs="Arial"/>
          <w:sz w:val="22"/>
          <w:szCs w:val="22"/>
        </w:rPr>
        <w:t>child</w:t>
      </w:r>
      <w:r w:rsidRPr="15E5C291" w:rsidR="5656F14E">
        <w:rPr>
          <w:rFonts w:ascii="Arial" w:hAnsi="Arial" w:eastAsia="Arial" w:cs="Arial"/>
          <w:sz w:val="22"/>
          <w:szCs w:val="22"/>
        </w:rPr>
        <w:t xml:space="preserve"> or vulnerable adult who raise concerns of abuse. The </w:t>
      </w:r>
      <w:r w:rsidRPr="15E5C291" w:rsidR="15C5EDDA">
        <w:rPr>
          <w:rFonts w:ascii="Arial" w:hAnsi="Arial" w:eastAsia="Arial" w:cs="Arial"/>
          <w:sz w:val="22"/>
          <w:szCs w:val="22"/>
        </w:rPr>
        <w:t>Waltham Forest Community Hub</w:t>
      </w:r>
      <w:r w:rsidRPr="15E5C291" w:rsidR="5656F14E">
        <w:rPr>
          <w:rFonts w:ascii="Arial" w:hAnsi="Arial" w:eastAsia="Arial" w:cs="Arial"/>
          <w:sz w:val="22"/>
          <w:szCs w:val="22"/>
        </w:rPr>
        <w:t xml:space="preserve"> will work in cooperation with LBWF; it will </w:t>
      </w:r>
      <w:r w:rsidRPr="15E5C291" w:rsidR="5656F14E">
        <w:rPr>
          <w:rFonts w:ascii="Arial" w:hAnsi="Arial" w:eastAsia="Arial" w:cs="Arial"/>
          <w:sz w:val="22"/>
          <w:szCs w:val="22"/>
        </w:rPr>
        <w:t>comply with</w:t>
      </w:r>
      <w:r w:rsidRPr="15E5C291" w:rsidR="5656F14E">
        <w:rPr>
          <w:rFonts w:ascii="Arial" w:hAnsi="Arial" w:eastAsia="Arial" w:cs="Arial"/>
          <w:sz w:val="22"/>
          <w:szCs w:val="22"/>
        </w:rPr>
        <w:t xml:space="preserve"> the Waltham Forest Safeguarding Children Board (WFSCB) and Waltham Forest Safeguarding Adults at Risk Partnership Board Inter-Agency procedures and will respond positively to any recommendations </w:t>
      </w:r>
      <w:r w:rsidRPr="15E5C291" w:rsidR="5656F14E">
        <w:rPr>
          <w:rFonts w:ascii="Arial" w:hAnsi="Arial" w:eastAsia="Arial" w:cs="Arial"/>
          <w:sz w:val="22"/>
          <w:szCs w:val="22"/>
        </w:rPr>
        <w:t>regarding</w:t>
      </w:r>
      <w:r w:rsidRPr="15E5C291" w:rsidR="5656F14E">
        <w:rPr>
          <w:rFonts w:ascii="Arial" w:hAnsi="Arial" w:eastAsia="Arial" w:cs="Arial"/>
          <w:sz w:val="22"/>
          <w:szCs w:val="22"/>
        </w:rPr>
        <w:t xml:space="preserve"> the improvement of its safeguarding policies and procedures.</w:t>
      </w:r>
    </w:p>
    <w:p w:rsidR="71F73713" w:rsidP="15E5C291" w:rsidRDefault="71F73713" w14:paraId="1D34CEEC" w14:textId="13F462EE">
      <w:pPr>
        <w:pStyle w:val="Normal"/>
        <w:jc w:val="both"/>
        <w:rPr>
          <w:rFonts w:ascii="Arial" w:hAnsi="Arial" w:eastAsia="Arial" w:cs="Arial"/>
          <w:sz w:val="22"/>
          <w:szCs w:val="22"/>
        </w:rPr>
      </w:pPr>
    </w:p>
    <w:p w:rsidRPr="00460C3D" w:rsidR="00460C3D" w:rsidP="15E5C291" w:rsidRDefault="5656F14E" w14:paraId="3783EFC9" w14:textId="77777777">
      <w:pPr>
        <w:jc w:val="both"/>
        <w:rPr>
          <w:rFonts w:ascii="Arial" w:hAnsi="Arial" w:eastAsia="Arial" w:cs="Arial"/>
          <w:b w:val="1"/>
          <w:bCs w:val="1"/>
          <w:sz w:val="22"/>
          <w:szCs w:val="22"/>
        </w:rPr>
      </w:pPr>
      <w:r w:rsidRPr="15E5C291" w:rsidR="5656F14E">
        <w:rPr>
          <w:rFonts w:ascii="Arial" w:hAnsi="Arial" w:eastAsia="Arial" w:cs="Arial"/>
          <w:b w:val="1"/>
          <w:bCs w:val="1"/>
          <w:sz w:val="22"/>
          <w:szCs w:val="22"/>
        </w:rPr>
        <w:t>Aims</w:t>
      </w:r>
    </w:p>
    <w:p w:rsidR="00460C3D" w:rsidP="15E5C291" w:rsidRDefault="00460C3D" w14:paraId="3783EFCA" w14:textId="77777777">
      <w:pPr>
        <w:jc w:val="both"/>
        <w:rPr>
          <w:rFonts w:ascii="Arial" w:hAnsi="Arial" w:eastAsia="Arial" w:cs="Arial"/>
          <w:sz w:val="22"/>
          <w:szCs w:val="22"/>
        </w:rPr>
      </w:pPr>
    </w:p>
    <w:p w:rsidRPr="00572E82" w:rsidR="00572E82" w:rsidP="15E5C291" w:rsidRDefault="00572E82" w14:paraId="3783EFCC" w14:textId="35BB0122">
      <w:pPr>
        <w:pStyle w:val="ListParagraph"/>
        <w:numPr>
          <w:ilvl w:val="0"/>
          <w:numId w:val="11"/>
        </w:numPr>
        <w:ind/>
        <w:jc w:val="both"/>
        <w:rPr>
          <w:rFonts w:ascii="Arial" w:hAnsi="Arial" w:eastAsia="Arial" w:cs="Arial"/>
          <w:sz w:val="22"/>
          <w:szCs w:val="22"/>
        </w:rPr>
      </w:pPr>
      <w:r w:rsidRPr="15E5C291" w:rsidR="5656F14E">
        <w:rPr>
          <w:rFonts w:ascii="Arial" w:hAnsi="Arial" w:eastAsia="Arial" w:cs="Arial"/>
          <w:sz w:val="22"/>
          <w:szCs w:val="22"/>
        </w:rPr>
        <w:t>Respecting the rights, wishes, feelings and privacy of children and vulnerable adults by listening to them and minimising risks that may affect them</w:t>
      </w:r>
    </w:p>
    <w:p w:rsidRPr="00572E82" w:rsidR="00572E82" w:rsidP="15E5C291" w:rsidRDefault="00572E82" w14:paraId="3783EFCE" w14:textId="2EAD8D2B">
      <w:pPr>
        <w:pStyle w:val="ListParagraph"/>
        <w:numPr>
          <w:ilvl w:val="0"/>
          <w:numId w:val="11"/>
        </w:numPr>
        <w:jc w:val="both"/>
        <w:rPr>
          <w:rFonts w:ascii="Arial" w:hAnsi="Arial" w:eastAsia="Arial" w:cs="Arial"/>
          <w:sz w:val="22"/>
          <w:szCs w:val="22"/>
        </w:rPr>
      </w:pPr>
      <w:r w:rsidRPr="15E5C291" w:rsidR="5656F14E">
        <w:rPr>
          <w:rFonts w:ascii="Arial" w:hAnsi="Arial" w:eastAsia="Arial" w:cs="Arial"/>
          <w:sz w:val="22"/>
          <w:szCs w:val="22"/>
        </w:rPr>
        <w:t>Preventing abuse and harm by good practice, creating a safe and healthy environment to avoid situations where abuse or allegations of abuse occur</w:t>
      </w:r>
    </w:p>
    <w:p w:rsidRPr="00572E82" w:rsidR="00572E82" w:rsidP="15E5C291" w:rsidRDefault="00572E82" w14:paraId="3783EFD0" w14:textId="66B888EC">
      <w:pPr>
        <w:pStyle w:val="ListParagraph"/>
        <w:numPr>
          <w:ilvl w:val="0"/>
          <w:numId w:val="11"/>
        </w:numPr>
        <w:jc w:val="both"/>
        <w:rPr>
          <w:rFonts w:ascii="Arial" w:hAnsi="Arial" w:eastAsia="Arial" w:cs="Arial"/>
          <w:sz w:val="22"/>
          <w:szCs w:val="22"/>
        </w:rPr>
      </w:pPr>
      <w:r w:rsidRPr="15E5C291" w:rsidR="3FC12822">
        <w:rPr>
          <w:rFonts w:ascii="Arial" w:hAnsi="Arial" w:eastAsia="Arial" w:cs="Arial"/>
          <w:sz w:val="22"/>
          <w:szCs w:val="22"/>
        </w:rPr>
        <w:t xml:space="preserve">Ensuring that employees and volunteers understand the </w:t>
      </w:r>
      <w:r w:rsidRPr="15E5C291" w:rsidR="68ACC9D6">
        <w:rPr>
          <w:rFonts w:ascii="Arial" w:hAnsi="Arial" w:eastAsia="Arial" w:cs="Arial"/>
          <w:sz w:val="22"/>
          <w:szCs w:val="22"/>
        </w:rPr>
        <w:t>Waltham Forest Community Hub</w:t>
      </w:r>
      <w:r w:rsidRPr="15E5C291" w:rsidR="3FC12822">
        <w:rPr>
          <w:rFonts w:ascii="Arial" w:hAnsi="Arial" w:eastAsia="Arial" w:cs="Arial"/>
          <w:sz w:val="22"/>
          <w:szCs w:val="22"/>
        </w:rPr>
        <w:t xml:space="preserve"> relevant Codes of Conduct and Safeguarding Policy</w:t>
      </w:r>
    </w:p>
    <w:p w:rsidRPr="00317174" w:rsidR="00317174" w:rsidP="15E5C291" w:rsidRDefault="00317174" w14:paraId="033BD7E0" w14:textId="549472B2">
      <w:pPr>
        <w:pStyle w:val="ListParagraph"/>
        <w:numPr>
          <w:ilvl w:val="0"/>
          <w:numId w:val="11"/>
        </w:numPr>
        <w:jc w:val="both"/>
        <w:rPr>
          <w:rFonts w:ascii="Arial" w:hAnsi="Arial" w:eastAsia="Arial" w:cs="Arial"/>
          <w:sz w:val="22"/>
          <w:szCs w:val="22"/>
        </w:rPr>
      </w:pPr>
      <w:r w:rsidRPr="15E5C291" w:rsidR="3FC12822">
        <w:rPr>
          <w:rFonts w:ascii="Arial" w:hAnsi="Arial" w:eastAsia="Arial" w:cs="Arial"/>
          <w:sz w:val="22"/>
          <w:szCs w:val="22"/>
        </w:rPr>
        <w:t>Raising awareness among employees of the safeguarding duty the</w:t>
      </w:r>
      <w:r w:rsidRPr="15E5C291" w:rsidR="59B0E09C">
        <w:rPr>
          <w:rFonts w:ascii="Arial" w:hAnsi="Arial" w:eastAsia="Arial" w:cs="Arial"/>
          <w:sz w:val="22"/>
          <w:szCs w:val="22"/>
        </w:rPr>
        <w:t xml:space="preserve"> Waltham Forest Community Hub </w:t>
      </w:r>
      <w:r w:rsidRPr="15E5C291" w:rsidR="3FC12822">
        <w:rPr>
          <w:rFonts w:ascii="Arial" w:hAnsi="Arial" w:eastAsia="Arial" w:cs="Arial"/>
          <w:sz w:val="22"/>
          <w:szCs w:val="22"/>
        </w:rPr>
        <w:t>has in relation to the Children and the Safeguarding Vulnerable Group Acts</w:t>
      </w:r>
    </w:p>
    <w:p w:rsidRPr="00572E82" w:rsidR="00572E82" w:rsidP="15E5C291" w:rsidRDefault="00572E82" w14:paraId="3783EFD3" w14:textId="7CA13E9A">
      <w:pPr>
        <w:pStyle w:val="ListParagraph"/>
        <w:numPr>
          <w:ilvl w:val="0"/>
          <w:numId w:val="11"/>
        </w:numPr>
        <w:jc w:val="both"/>
        <w:rPr>
          <w:rFonts w:ascii="Arial" w:hAnsi="Arial" w:eastAsia="Arial" w:cs="Arial"/>
          <w:sz w:val="22"/>
          <w:szCs w:val="22"/>
        </w:rPr>
      </w:pPr>
      <w:r w:rsidRPr="15E5C291" w:rsidR="5656F14E">
        <w:rPr>
          <w:rFonts w:ascii="Arial" w:hAnsi="Arial" w:eastAsia="Arial" w:cs="Arial"/>
          <w:sz w:val="22"/>
          <w:szCs w:val="22"/>
        </w:rPr>
        <w:t xml:space="preserve">Responding to any allegations appropriately and implementing the </w:t>
      </w:r>
      <w:r w:rsidRPr="15E5C291" w:rsidR="5656F14E">
        <w:rPr>
          <w:rFonts w:ascii="Arial" w:hAnsi="Arial" w:eastAsia="Arial" w:cs="Arial"/>
          <w:sz w:val="22"/>
          <w:szCs w:val="22"/>
        </w:rPr>
        <w:t>appropriate disciplinary</w:t>
      </w:r>
      <w:r w:rsidRPr="15E5C291" w:rsidR="5656F14E">
        <w:rPr>
          <w:rFonts w:ascii="Arial" w:hAnsi="Arial" w:eastAsia="Arial" w:cs="Arial"/>
          <w:sz w:val="22"/>
          <w:szCs w:val="22"/>
        </w:rPr>
        <w:t xml:space="preserve"> and appeals procedures</w:t>
      </w:r>
    </w:p>
    <w:p w:rsidRPr="00572E82" w:rsidR="00572E82" w:rsidP="15E5C291" w:rsidRDefault="00572E82" w14:paraId="3783EFD5" w14:textId="7519C83C">
      <w:pPr>
        <w:pStyle w:val="ListParagraph"/>
        <w:numPr>
          <w:ilvl w:val="0"/>
          <w:numId w:val="11"/>
        </w:numPr>
        <w:jc w:val="both"/>
        <w:rPr>
          <w:rFonts w:ascii="Arial" w:hAnsi="Arial" w:eastAsia="Arial" w:cs="Arial"/>
          <w:sz w:val="22"/>
          <w:szCs w:val="22"/>
        </w:rPr>
      </w:pPr>
      <w:r w:rsidRPr="15E5C291" w:rsidR="5656F14E">
        <w:rPr>
          <w:rFonts w:ascii="Arial" w:hAnsi="Arial" w:eastAsia="Arial" w:cs="Arial"/>
          <w:sz w:val="22"/>
          <w:szCs w:val="22"/>
        </w:rPr>
        <w:t>To ensure clear procedures are in place, promoted and implemented in line with LBWF Inter-Agency procedures for safeguarding children and vulnerable adults</w:t>
      </w:r>
    </w:p>
    <w:p w:rsidRPr="00300D7F" w:rsidR="00460C3D" w:rsidP="15E5C291" w:rsidRDefault="5656F14E" w14:paraId="3783EFD6" w14:textId="3F2697D3">
      <w:pPr>
        <w:pStyle w:val="ListParagraph"/>
        <w:numPr>
          <w:ilvl w:val="0"/>
          <w:numId w:val="11"/>
        </w:numPr>
        <w:jc w:val="both"/>
        <w:rPr>
          <w:rFonts w:ascii="Arial" w:hAnsi="Arial" w:eastAsia="Arial" w:cs="Arial"/>
          <w:sz w:val="22"/>
          <w:szCs w:val="22"/>
        </w:rPr>
      </w:pPr>
      <w:r w:rsidRPr="15E5C291" w:rsidR="5656F14E">
        <w:rPr>
          <w:rFonts w:ascii="Arial" w:hAnsi="Arial" w:eastAsia="Arial" w:cs="Arial"/>
          <w:sz w:val="22"/>
          <w:szCs w:val="22"/>
        </w:rPr>
        <w:t>To share information about concerns with agencies that need to know, and involving parents, children and vulnerable adults appropriately</w:t>
      </w:r>
    </w:p>
    <w:p w:rsidRPr="00460C3D" w:rsidR="00460C3D" w:rsidP="15E5C291" w:rsidRDefault="00460C3D" w14:paraId="3783EFD7" w14:textId="77777777">
      <w:pPr>
        <w:jc w:val="both"/>
        <w:rPr>
          <w:rFonts w:ascii="Arial" w:hAnsi="Arial" w:eastAsia="Arial" w:cs="Arial"/>
          <w:sz w:val="22"/>
          <w:szCs w:val="22"/>
        </w:rPr>
      </w:pPr>
    </w:p>
    <w:p w:rsidRPr="00460C3D" w:rsidR="00460C3D" w:rsidP="15E5C291" w:rsidRDefault="5656F14E" w14:paraId="3783EFD8" w14:textId="77777777">
      <w:pPr>
        <w:jc w:val="both"/>
        <w:rPr>
          <w:rFonts w:ascii="Arial" w:hAnsi="Arial" w:eastAsia="Arial" w:cs="Arial"/>
          <w:sz w:val="22"/>
          <w:szCs w:val="22"/>
        </w:rPr>
      </w:pPr>
      <w:r w:rsidRPr="15E5C291" w:rsidR="5656F14E">
        <w:rPr>
          <w:rFonts w:ascii="Arial" w:hAnsi="Arial" w:eastAsia="Arial" w:cs="Arial"/>
          <w:sz w:val="22"/>
          <w:szCs w:val="22"/>
        </w:rPr>
        <w:t>To achieve these aims, we will:</w:t>
      </w:r>
    </w:p>
    <w:p w:rsidRPr="006F7C62" w:rsidR="007E201A" w:rsidP="15E5C291" w:rsidRDefault="007E201A" w14:paraId="3783EFD9" w14:textId="77777777">
      <w:pPr>
        <w:jc w:val="both"/>
        <w:rPr>
          <w:rFonts w:ascii="Arial" w:hAnsi="Arial" w:eastAsia="Arial" w:cs="Arial"/>
          <w:sz w:val="22"/>
          <w:szCs w:val="22"/>
        </w:rPr>
      </w:pPr>
    </w:p>
    <w:p w:rsidRPr="00572E82" w:rsidR="00572E82" w:rsidP="15E5C291" w:rsidRDefault="00572E82" w14:paraId="3783EFDB" w14:textId="0EF36CA3">
      <w:pPr>
        <w:pStyle w:val="ListParagraph"/>
        <w:numPr>
          <w:ilvl w:val="0"/>
          <w:numId w:val="12"/>
        </w:numPr>
        <w:ind/>
        <w:jc w:val="both"/>
        <w:rPr>
          <w:rFonts w:ascii="Arial" w:hAnsi="Arial" w:eastAsia="Arial" w:cs="Arial"/>
          <w:sz w:val="22"/>
          <w:szCs w:val="22"/>
        </w:rPr>
      </w:pPr>
      <w:r w:rsidRPr="15E5C291" w:rsidR="5656F14E">
        <w:rPr>
          <w:rFonts w:ascii="Arial" w:hAnsi="Arial" w:eastAsia="Arial" w:cs="Arial"/>
          <w:sz w:val="22"/>
          <w:szCs w:val="22"/>
        </w:rPr>
        <w:t xml:space="preserve">Ensure that training </w:t>
      </w:r>
      <w:r w:rsidRPr="15E5C291" w:rsidR="5656F14E">
        <w:rPr>
          <w:rFonts w:ascii="Arial" w:hAnsi="Arial" w:eastAsia="Arial" w:cs="Arial"/>
          <w:sz w:val="22"/>
          <w:szCs w:val="22"/>
        </w:rPr>
        <w:t>appropriate to</w:t>
      </w:r>
      <w:r w:rsidRPr="15E5C291" w:rsidR="5656F14E">
        <w:rPr>
          <w:rFonts w:ascii="Arial" w:hAnsi="Arial" w:eastAsia="Arial" w:cs="Arial"/>
          <w:sz w:val="22"/>
          <w:szCs w:val="22"/>
        </w:rPr>
        <w:t xml:space="preserve"> the level of involvement with children and vulnerable adults is available for employees and volunteers</w:t>
      </w:r>
    </w:p>
    <w:p w:rsidRPr="00572E82" w:rsidR="00572E82" w:rsidP="15E5C291" w:rsidRDefault="00572E82" w14:paraId="3783EFDD" w14:textId="56FCF487">
      <w:pPr>
        <w:pStyle w:val="ListParagraph"/>
        <w:numPr>
          <w:ilvl w:val="0"/>
          <w:numId w:val="12"/>
        </w:numPr>
        <w:jc w:val="both"/>
        <w:rPr>
          <w:rFonts w:ascii="Arial" w:hAnsi="Arial" w:eastAsia="Arial" w:cs="Arial"/>
          <w:sz w:val="22"/>
          <w:szCs w:val="22"/>
        </w:rPr>
      </w:pPr>
      <w:r w:rsidRPr="15E5C291" w:rsidR="5656F14E">
        <w:rPr>
          <w:rFonts w:ascii="Arial" w:hAnsi="Arial" w:eastAsia="Arial" w:cs="Arial"/>
          <w:sz w:val="22"/>
          <w:szCs w:val="22"/>
        </w:rPr>
        <w:t>Respond appropriately to concerns reported</w:t>
      </w:r>
    </w:p>
    <w:p w:rsidRPr="00572E82" w:rsidR="00572E82" w:rsidP="15E5C291" w:rsidRDefault="00572E82" w14:paraId="3783EFDF" w14:textId="32625457">
      <w:pPr>
        <w:pStyle w:val="ListParagraph"/>
        <w:numPr>
          <w:ilvl w:val="0"/>
          <w:numId w:val="12"/>
        </w:numPr>
        <w:jc w:val="both"/>
        <w:rPr>
          <w:rFonts w:ascii="Arial" w:hAnsi="Arial" w:eastAsia="Arial" w:cs="Arial"/>
          <w:sz w:val="22"/>
          <w:szCs w:val="22"/>
        </w:rPr>
      </w:pPr>
      <w:r w:rsidRPr="15E5C291" w:rsidR="5656F14E">
        <w:rPr>
          <w:rFonts w:ascii="Arial" w:hAnsi="Arial" w:eastAsia="Arial" w:cs="Arial"/>
          <w:sz w:val="22"/>
          <w:szCs w:val="22"/>
        </w:rPr>
        <w:t>Develop and implement effective procedures for recording and responding to incidents and accidents</w:t>
      </w:r>
    </w:p>
    <w:p w:rsidRPr="00572E82" w:rsidR="00572E82" w:rsidP="15E5C291" w:rsidRDefault="00572E82" w14:paraId="3783EFE1" w14:textId="4FA893CB">
      <w:pPr>
        <w:pStyle w:val="ListParagraph"/>
        <w:numPr>
          <w:ilvl w:val="0"/>
          <w:numId w:val="12"/>
        </w:numPr>
        <w:jc w:val="both"/>
        <w:rPr>
          <w:rFonts w:ascii="Arial" w:hAnsi="Arial" w:eastAsia="Arial" w:cs="Arial"/>
          <w:sz w:val="22"/>
          <w:szCs w:val="22"/>
        </w:rPr>
      </w:pPr>
      <w:r w:rsidRPr="15E5C291" w:rsidR="5656F14E">
        <w:rPr>
          <w:rFonts w:ascii="Arial" w:hAnsi="Arial" w:eastAsia="Arial" w:cs="Arial"/>
          <w:sz w:val="22"/>
          <w:szCs w:val="22"/>
        </w:rPr>
        <w:t>Develop and implement effective procedures for recording and reporting to LBWF, any allegations or suspicions of harm or abuse</w:t>
      </w:r>
    </w:p>
    <w:p w:rsidRPr="00572E82" w:rsidR="00572E82" w:rsidP="15E5C291" w:rsidRDefault="00572E82" w14:paraId="3783EFE3" w14:textId="56530A4E">
      <w:pPr>
        <w:pStyle w:val="ListParagraph"/>
        <w:numPr>
          <w:ilvl w:val="0"/>
          <w:numId w:val="12"/>
        </w:numPr>
        <w:jc w:val="both"/>
        <w:rPr>
          <w:rFonts w:ascii="Arial" w:hAnsi="Arial" w:eastAsia="Arial" w:cs="Arial"/>
          <w:sz w:val="22"/>
          <w:szCs w:val="22"/>
        </w:rPr>
      </w:pPr>
      <w:r w:rsidRPr="15E5C291" w:rsidR="5656F14E">
        <w:rPr>
          <w:rFonts w:ascii="Arial" w:hAnsi="Arial" w:eastAsia="Arial" w:cs="Arial"/>
          <w:sz w:val="22"/>
          <w:szCs w:val="22"/>
        </w:rPr>
        <w:t xml:space="preserve">Promote the welfare and wellbeing of children and vulnerable adults during and within the </w:t>
      </w:r>
      <w:r w:rsidRPr="15E5C291" w:rsidR="33A3AF4F">
        <w:rPr>
          <w:rFonts w:ascii="Arial" w:hAnsi="Arial" w:eastAsia="Arial" w:cs="Arial"/>
          <w:sz w:val="22"/>
          <w:szCs w:val="22"/>
        </w:rPr>
        <w:t>Waltham Forest Community Hub</w:t>
      </w:r>
      <w:r w:rsidRPr="15E5C291" w:rsidR="5656F14E">
        <w:rPr>
          <w:rFonts w:ascii="Arial" w:hAnsi="Arial" w:eastAsia="Arial" w:cs="Arial"/>
          <w:sz w:val="22"/>
          <w:szCs w:val="22"/>
        </w:rPr>
        <w:t>’s services, including in the planning of services</w:t>
      </w:r>
    </w:p>
    <w:p w:rsidRPr="00300D7F" w:rsidR="00460C3D" w:rsidP="15E5C291" w:rsidRDefault="5656F14E" w14:paraId="3783EFE4" w14:textId="47062021">
      <w:pPr>
        <w:pStyle w:val="ListParagraph"/>
        <w:numPr>
          <w:ilvl w:val="0"/>
          <w:numId w:val="12"/>
        </w:numPr>
        <w:jc w:val="both"/>
        <w:rPr>
          <w:rFonts w:ascii="Arial" w:hAnsi="Arial" w:eastAsia="Arial" w:cs="Arial"/>
          <w:b w:val="1"/>
          <w:bCs w:val="1"/>
          <w:sz w:val="22"/>
          <w:szCs w:val="22"/>
        </w:rPr>
      </w:pPr>
      <w:r w:rsidRPr="15E5C291" w:rsidR="5656F14E">
        <w:rPr>
          <w:rFonts w:ascii="Arial" w:hAnsi="Arial" w:eastAsia="Arial" w:cs="Arial"/>
          <w:sz w:val="22"/>
          <w:szCs w:val="22"/>
        </w:rPr>
        <w:t>Maintain a good level of safe working practice at all times to minimise risk to children and vulnerable adults that come into contact with employees and volunteers</w:t>
      </w:r>
    </w:p>
    <w:p w:rsidRPr="00572E82" w:rsidR="0023404A" w:rsidP="15E5C291" w:rsidRDefault="0023404A" w14:paraId="3783EFE5" w14:textId="77777777">
      <w:pPr>
        <w:jc w:val="both"/>
        <w:rPr>
          <w:rFonts w:ascii="Arial" w:hAnsi="Arial" w:eastAsia="Arial" w:cs="Arial"/>
          <w:sz w:val="22"/>
          <w:szCs w:val="22"/>
        </w:rPr>
      </w:pPr>
    </w:p>
    <w:p w:rsidR="0023404A" w:rsidP="15E5C291" w:rsidRDefault="5656F14E" w14:paraId="3783EFE6" w14:textId="73D0490C">
      <w:pPr>
        <w:pStyle w:val="Normal"/>
        <w:jc w:val="both"/>
        <w:rPr>
          <w:rFonts w:ascii="Arial" w:hAnsi="Arial" w:eastAsia="Arial" w:cs="Arial"/>
          <w:sz w:val="22"/>
          <w:szCs w:val="22"/>
        </w:rPr>
      </w:pPr>
      <w:r w:rsidRPr="15E5C291" w:rsidR="5656F14E">
        <w:rPr>
          <w:rFonts w:ascii="Arial" w:hAnsi="Arial" w:eastAsia="Arial" w:cs="Arial"/>
          <w:b w:val="1"/>
          <w:bCs w:val="1"/>
          <w:sz w:val="22"/>
          <w:szCs w:val="22"/>
        </w:rPr>
        <w:t>Scope of this Policy</w:t>
      </w:r>
    </w:p>
    <w:p w:rsidR="0023404A" w:rsidP="15E5C291" w:rsidRDefault="0023404A" w14:paraId="3783EFE7" w14:textId="77777777">
      <w:pPr>
        <w:jc w:val="both"/>
        <w:rPr>
          <w:rFonts w:ascii="Arial" w:hAnsi="Arial" w:eastAsia="Arial" w:cs="Arial"/>
          <w:sz w:val="22"/>
          <w:szCs w:val="22"/>
        </w:rPr>
      </w:pPr>
    </w:p>
    <w:p w:rsidR="0023404A" w:rsidP="15E5C291" w:rsidRDefault="5656F14E" w14:paraId="3783EFE8" w14:textId="0F4D9E10">
      <w:pPr>
        <w:jc w:val="both"/>
        <w:rPr>
          <w:rFonts w:ascii="Arial" w:hAnsi="Arial" w:eastAsia="Arial" w:cs="Arial"/>
          <w:sz w:val="22"/>
          <w:szCs w:val="22"/>
        </w:rPr>
      </w:pPr>
      <w:r w:rsidRPr="15E5C291" w:rsidR="5656F14E">
        <w:rPr>
          <w:rFonts w:ascii="Arial" w:hAnsi="Arial" w:eastAsia="Arial" w:cs="Arial"/>
          <w:sz w:val="22"/>
          <w:szCs w:val="22"/>
        </w:rPr>
        <w:t xml:space="preserve">This Safeguarding Policy is for </w:t>
      </w:r>
      <w:r w:rsidRPr="15E5C291" w:rsidR="5656F14E">
        <w:rPr>
          <w:rFonts w:ascii="Arial" w:hAnsi="Arial" w:eastAsia="Arial" w:cs="Arial"/>
          <w:sz w:val="22"/>
          <w:szCs w:val="22"/>
        </w:rPr>
        <w:t>employees</w:t>
      </w:r>
      <w:r w:rsidRPr="15E5C291" w:rsidR="5656F14E">
        <w:rPr>
          <w:rFonts w:ascii="Arial" w:hAnsi="Arial" w:eastAsia="Arial" w:cs="Arial"/>
          <w:sz w:val="22"/>
          <w:szCs w:val="22"/>
        </w:rPr>
        <w:t xml:space="preserve"> and volunteers</w:t>
      </w:r>
      <w:r w:rsidRPr="15E5C291" w:rsidR="184D6E90">
        <w:rPr>
          <w:rFonts w:ascii="Arial" w:hAnsi="Arial" w:eastAsia="Arial" w:cs="Arial"/>
          <w:sz w:val="22"/>
          <w:szCs w:val="22"/>
        </w:rPr>
        <w:t xml:space="preserve"> to create a s</w:t>
      </w:r>
      <w:r w:rsidRPr="15E5C291" w:rsidR="5656F14E">
        <w:rPr>
          <w:rFonts w:ascii="Arial" w:hAnsi="Arial" w:eastAsia="Arial" w:cs="Arial"/>
          <w:sz w:val="22"/>
          <w:szCs w:val="22"/>
        </w:rPr>
        <w:t xml:space="preserve">afe Working Culture and Practice </w:t>
      </w:r>
      <w:r w:rsidRPr="15E5C291" w:rsidR="6666FAD0">
        <w:rPr>
          <w:rFonts w:ascii="Arial" w:hAnsi="Arial" w:eastAsia="Arial" w:cs="Arial"/>
          <w:sz w:val="22"/>
          <w:szCs w:val="22"/>
        </w:rPr>
        <w:t xml:space="preserve">of which </w:t>
      </w:r>
      <w:r w:rsidRPr="15E5C291" w:rsidR="5656F14E">
        <w:rPr>
          <w:rFonts w:ascii="Arial" w:hAnsi="Arial" w:eastAsia="Arial" w:cs="Arial"/>
          <w:sz w:val="22"/>
          <w:szCs w:val="22"/>
        </w:rPr>
        <w:t xml:space="preserve">should be used on all occasions where </w:t>
      </w:r>
      <w:r w:rsidRPr="15E5C291" w:rsidR="5656F14E">
        <w:rPr>
          <w:rFonts w:ascii="Arial" w:hAnsi="Arial" w:eastAsia="Arial" w:cs="Arial"/>
          <w:sz w:val="22"/>
          <w:szCs w:val="22"/>
        </w:rPr>
        <w:t>employees</w:t>
      </w:r>
      <w:r w:rsidRPr="15E5C291" w:rsidR="5656F14E">
        <w:rPr>
          <w:rFonts w:ascii="Arial" w:hAnsi="Arial" w:eastAsia="Arial" w:cs="Arial"/>
          <w:sz w:val="22"/>
          <w:szCs w:val="22"/>
        </w:rPr>
        <w:t xml:space="preserve"> or volunteers </w:t>
      </w:r>
      <w:r w:rsidRPr="15E5C291" w:rsidR="5656F14E">
        <w:rPr>
          <w:rFonts w:ascii="Arial" w:hAnsi="Arial" w:eastAsia="Arial" w:cs="Arial"/>
          <w:sz w:val="22"/>
          <w:szCs w:val="22"/>
        </w:rPr>
        <w:t>come into contact with</w:t>
      </w:r>
      <w:r w:rsidRPr="15E5C291" w:rsidR="5656F14E">
        <w:rPr>
          <w:rFonts w:ascii="Arial" w:hAnsi="Arial" w:eastAsia="Arial" w:cs="Arial"/>
          <w:sz w:val="22"/>
          <w:szCs w:val="22"/>
        </w:rPr>
        <w:t xml:space="preserve"> children </w:t>
      </w:r>
      <w:r w:rsidRPr="15E5C291" w:rsidR="28B8B216">
        <w:rPr>
          <w:rFonts w:ascii="Arial" w:hAnsi="Arial" w:eastAsia="Arial" w:cs="Arial"/>
          <w:sz w:val="22"/>
          <w:szCs w:val="22"/>
        </w:rPr>
        <w:t>and/</w:t>
      </w:r>
      <w:r w:rsidRPr="15E5C291" w:rsidR="5656F14E">
        <w:rPr>
          <w:rFonts w:ascii="Arial" w:hAnsi="Arial" w:eastAsia="Arial" w:cs="Arial"/>
          <w:sz w:val="22"/>
          <w:szCs w:val="22"/>
        </w:rPr>
        <w:t>or vulnerable adults.</w:t>
      </w:r>
    </w:p>
    <w:p w:rsidR="00997107" w:rsidP="15E5C291" w:rsidRDefault="00997107" w14:paraId="3783EFE9" w14:textId="77777777">
      <w:pPr>
        <w:jc w:val="both"/>
        <w:rPr>
          <w:rFonts w:ascii="Arial" w:hAnsi="Arial" w:eastAsia="Arial" w:cs="Arial"/>
          <w:sz w:val="22"/>
          <w:szCs w:val="22"/>
        </w:rPr>
      </w:pPr>
    </w:p>
    <w:p w:rsidR="00402765" w:rsidP="15E5C291" w:rsidRDefault="5656F14E" w14:paraId="3783EFEA" w14:textId="77777777">
      <w:pPr>
        <w:jc w:val="both"/>
        <w:rPr>
          <w:rFonts w:ascii="Arial" w:hAnsi="Arial" w:eastAsia="Arial" w:cs="Arial"/>
          <w:sz w:val="22"/>
          <w:szCs w:val="22"/>
        </w:rPr>
      </w:pPr>
      <w:r w:rsidRPr="15E5C291" w:rsidR="5656F14E">
        <w:rPr>
          <w:rFonts w:ascii="Arial" w:hAnsi="Arial" w:eastAsia="Arial" w:cs="Arial"/>
          <w:sz w:val="22"/>
          <w:szCs w:val="22"/>
        </w:rPr>
        <w:t>Safe recruiting is of particular importance in the following instances:</w:t>
      </w:r>
    </w:p>
    <w:p w:rsidRPr="00402765" w:rsidR="00402765" w:rsidP="15E5C291" w:rsidRDefault="00402765" w14:paraId="3783EFEB" w14:textId="77777777">
      <w:pPr>
        <w:jc w:val="both"/>
        <w:rPr>
          <w:rFonts w:ascii="Arial" w:hAnsi="Arial" w:eastAsia="Arial" w:cs="Arial"/>
          <w:sz w:val="22"/>
          <w:szCs w:val="22"/>
        </w:rPr>
      </w:pPr>
    </w:p>
    <w:p w:rsidRPr="00572E82" w:rsidR="00572E82" w:rsidP="15E5C291" w:rsidRDefault="00572E82" w14:paraId="3783EFED" w14:textId="16A51FAD">
      <w:pPr>
        <w:pStyle w:val="ListParagraph"/>
        <w:numPr>
          <w:ilvl w:val="0"/>
          <w:numId w:val="13"/>
        </w:numPr>
        <w:jc w:val="both"/>
        <w:rPr>
          <w:rFonts w:ascii="Arial" w:hAnsi="Arial" w:eastAsia="Arial" w:cs="Arial"/>
          <w:sz w:val="22"/>
          <w:szCs w:val="22"/>
        </w:rPr>
      </w:pPr>
      <w:r w:rsidRPr="15E5C291" w:rsidR="5656F14E">
        <w:rPr>
          <w:rFonts w:ascii="Arial" w:hAnsi="Arial" w:eastAsia="Arial" w:cs="Arial"/>
          <w:sz w:val="22"/>
          <w:szCs w:val="22"/>
        </w:rPr>
        <w:t>School talks and events</w:t>
      </w:r>
    </w:p>
    <w:p w:rsidRPr="00317174" w:rsidR="00317174" w:rsidP="15E5C291" w:rsidRDefault="00317174" w14:paraId="11E8E99C" w14:textId="5BC25948">
      <w:pPr>
        <w:pStyle w:val="ListParagraph"/>
        <w:numPr>
          <w:ilvl w:val="0"/>
          <w:numId w:val="13"/>
        </w:numPr>
        <w:jc w:val="both"/>
        <w:rPr>
          <w:rFonts w:ascii="Arial" w:hAnsi="Arial" w:eastAsia="Arial" w:cs="Arial"/>
          <w:sz w:val="22"/>
          <w:szCs w:val="22"/>
        </w:rPr>
      </w:pPr>
      <w:r w:rsidRPr="15E5C291" w:rsidR="5656F14E">
        <w:rPr>
          <w:rFonts w:ascii="Arial" w:hAnsi="Arial" w:eastAsia="Arial" w:cs="Arial"/>
          <w:sz w:val="22"/>
          <w:szCs w:val="22"/>
        </w:rPr>
        <w:t>Work experience</w:t>
      </w:r>
    </w:p>
    <w:p w:rsidRPr="00572E82" w:rsidR="00572E82" w:rsidP="15E5C291" w:rsidRDefault="00572E82" w14:paraId="3783EFF2" w14:textId="125F3B38">
      <w:pPr>
        <w:pStyle w:val="ListParagraph"/>
        <w:numPr>
          <w:ilvl w:val="0"/>
          <w:numId w:val="13"/>
        </w:numPr>
        <w:jc w:val="both"/>
        <w:rPr>
          <w:rFonts w:ascii="Arial" w:hAnsi="Arial" w:eastAsia="Arial" w:cs="Arial"/>
          <w:sz w:val="22"/>
          <w:szCs w:val="22"/>
        </w:rPr>
      </w:pPr>
      <w:r w:rsidRPr="15E5C291" w:rsidR="3FC12822">
        <w:rPr>
          <w:rFonts w:ascii="Arial" w:hAnsi="Arial" w:eastAsia="Arial" w:cs="Arial"/>
          <w:sz w:val="22"/>
          <w:szCs w:val="22"/>
        </w:rPr>
        <w:t>Community engagement</w:t>
      </w:r>
      <w:r w:rsidRPr="15E5C291" w:rsidR="25F813A9">
        <w:rPr>
          <w:rFonts w:ascii="Arial" w:hAnsi="Arial" w:eastAsia="Arial" w:cs="Arial"/>
          <w:sz w:val="22"/>
          <w:szCs w:val="22"/>
        </w:rPr>
        <w:t>/outreach</w:t>
      </w:r>
    </w:p>
    <w:p w:rsidRPr="00300D7F" w:rsidR="00402765" w:rsidP="15E5C291" w:rsidRDefault="5656F14E" w14:paraId="3783EFF3" w14:textId="3C421DC4">
      <w:pPr>
        <w:pStyle w:val="ListParagraph"/>
        <w:numPr>
          <w:ilvl w:val="0"/>
          <w:numId w:val="13"/>
        </w:numPr>
        <w:jc w:val="both"/>
        <w:rPr>
          <w:rFonts w:ascii="Arial" w:hAnsi="Arial" w:eastAsia="Arial" w:cs="Arial"/>
          <w:sz w:val="22"/>
          <w:szCs w:val="22"/>
        </w:rPr>
      </w:pPr>
      <w:r w:rsidRPr="15E5C291" w:rsidR="5656F14E">
        <w:rPr>
          <w:rFonts w:ascii="Arial" w:hAnsi="Arial" w:eastAsia="Arial" w:cs="Arial"/>
          <w:sz w:val="22"/>
          <w:szCs w:val="22"/>
        </w:rPr>
        <w:t>Sports and leisure activities</w:t>
      </w:r>
    </w:p>
    <w:p w:rsidRPr="006F7C62" w:rsidR="00402765" w:rsidP="15E5C291" w:rsidRDefault="00402765" w14:paraId="45C1E249" w14:textId="07598918">
      <w:pPr>
        <w:pStyle w:val="ListParagraph"/>
        <w:numPr>
          <w:ilvl w:val="0"/>
          <w:numId w:val="13"/>
        </w:numPr>
        <w:jc w:val="both"/>
        <w:rPr>
          <w:rFonts w:ascii="Arial" w:hAnsi="Arial" w:eastAsia="Arial" w:cs="Arial"/>
          <w:sz w:val="22"/>
          <w:szCs w:val="22"/>
        </w:rPr>
      </w:pPr>
      <w:r w:rsidRPr="15E5C291" w:rsidR="283736DA">
        <w:rPr>
          <w:rFonts w:ascii="Arial" w:hAnsi="Arial" w:eastAsia="Arial" w:cs="Arial"/>
          <w:sz w:val="22"/>
          <w:szCs w:val="22"/>
        </w:rPr>
        <w:t>Youth work</w:t>
      </w:r>
      <w:r w:rsidRPr="15E5C291" w:rsidR="43956528">
        <w:rPr>
          <w:rFonts w:ascii="Arial" w:hAnsi="Arial" w:eastAsia="Arial" w:cs="Arial"/>
          <w:sz w:val="22"/>
          <w:szCs w:val="22"/>
        </w:rPr>
        <w:t>/provisions</w:t>
      </w:r>
    </w:p>
    <w:p w:rsidRPr="006F7C62" w:rsidR="00402765" w:rsidP="15E5C291" w:rsidRDefault="00402765" w14:paraId="3783EFF4" w14:textId="3FD395F4">
      <w:pPr>
        <w:pStyle w:val="Normal"/>
        <w:ind w:left="0"/>
        <w:jc w:val="both"/>
        <w:rPr>
          <w:rFonts w:ascii="Arial" w:hAnsi="Arial" w:eastAsia="Arial" w:cs="Arial"/>
          <w:sz w:val="22"/>
          <w:szCs w:val="22"/>
        </w:rPr>
      </w:pPr>
    </w:p>
    <w:p w:rsidR="5656F14E" w:rsidP="15E5C291" w:rsidRDefault="5656F14E" w14:paraId="6B3EFE22" w14:textId="6342A162">
      <w:pPr>
        <w:jc w:val="both"/>
        <w:rPr>
          <w:rFonts w:ascii="Arial" w:hAnsi="Arial" w:eastAsia="Arial" w:cs="Arial"/>
          <w:b w:val="1"/>
          <w:bCs w:val="1"/>
          <w:sz w:val="22"/>
          <w:szCs w:val="22"/>
        </w:rPr>
      </w:pPr>
      <w:r w:rsidRPr="15E5C291" w:rsidR="5656F14E">
        <w:rPr>
          <w:rFonts w:ascii="Arial" w:hAnsi="Arial" w:eastAsia="Arial" w:cs="Arial"/>
          <w:b w:val="1"/>
          <w:bCs w:val="1"/>
          <w:sz w:val="22"/>
          <w:szCs w:val="22"/>
        </w:rPr>
        <w:t>Some Definitions</w:t>
      </w:r>
    </w:p>
    <w:p w:rsidR="7F476C5C" w:rsidP="15E5C291" w:rsidRDefault="7F476C5C" w14:paraId="09841979" w14:textId="0C141995">
      <w:pPr>
        <w:jc w:val="both"/>
        <w:rPr>
          <w:rFonts w:ascii="Arial" w:hAnsi="Arial" w:eastAsia="Arial" w:cs="Arial"/>
          <w:sz w:val="22"/>
          <w:szCs w:val="22"/>
        </w:rPr>
      </w:pPr>
    </w:p>
    <w:p w:rsidR="1FACAAC9" w:rsidP="15E5C291" w:rsidRDefault="1FACAAC9" w14:paraId="71AB46C7" w14:textId="4DC6C75D">
      <w:pPr>
        <w:pStyle w:val="NoSpacing"/>
        <w:rPr>
          <w:rFonts w:ascii="Arial" w:hAnsi="Arial" w:eastAsia="Arial" w:cs="Arial"/>
          <w:b w:val="1"/>
          <w:bCs w:val="1"/>
          <w:noProof w:val="0"/>
          <w:color w:val="000000" w:themeColor="text1" w:themeTint="FF" w:themeShade="FF"/>
          <w:sz w:val="22"/>
          <w:szCs w:val="22"/>
          <w:lang w:val="en-GB"/>
        </w:rPr>
      </w:pPr>
      <w:r w:rsidRPr="15E5C291" w:rsidR="1FACAAC9">
        <w:rPr>
          <w:rFonts w:ascii="Arial" w:hAnsi="Arial" w:eastAsia="Arial" w:cs="Arial"/>
          <w:b w:val="1"/>
          <w:bCs w:val="1"/>
          <w:noProof w:val="0"/>
          <w:color w:val="000000" w:themeColor="text1" w:themeTint="FF" w:themeShade="FF"/>
          <w:sz w:val="22"/>
          <w:szCs w:val="22"/>
          <w:lang w:val="en-GB"/>
        </w:rPr>
        <w:t>Definition of a Child</w:t>
      </w:r>
      <w:r w:rsidRPr="15E5C291" w:rsidR="496D97EE">
        <w:rPr>
          <w:rFonts w:ascii="Arial" w:hAnsi="Arial" w:eastAsia="Arial" w:cs="Arial"/>
          <w:b w:val="1"/>
          <w:bCs w:val="1"/>
          <w:noProof w:val="0"/>
          <w:color w:val="000000" w:themeColor="text1" w:themeTint="FF" w:themeShade="FF"/>
          <w:sz w:val="22"/>
          <w:szCs w:val="22"/>
          <w:lang w:val="en-GB"/>
        </w:rPr>
        <w:t xml:space="preserve"> / young person</w:t>
      </w:r>
    </w:p>
    <w:p w:rsidR="7F476C5C" w:rsidP="15E5C291" w:rsidRDefault="7F476C5C" w14:paraId="08F66261" w14:textId="4FC584DC">
      <w:pPr>
        <w:pStyle w:val="NoSpacing"/>
        <w:rPr>
          <w:rFonts w:ascii="Arial" w:hAnsi="Arial" w:eastAsia="Arial" w:cs="Arial"/>
          <w:color w:val="000000" w:themeColor="text1" w:themeTint="FF" w:themeShade="FF"/>
          <w:sz w:val="22"/>
          <w:szCs w:val="22"/>
        </w:rPr>
      </w:pPr>
    </w:p>
    <w:p w:rsidR="1FACAAC9" w:rsidP="15E5C291" w:rsidRDefault="1FACAAC9" w14:paraId="641833A5" w14:textId="25767905">
      <w:pPr>
        <w:pStyle w:val="NoSpacing"/>
        <w:jc w:val="both"/>
        <w:rPr>
          <w:rFonts w:ascii="Arial" w:hAnsi="Arial" w:eastAsia="Arial" w:cs="Arial"/>
          <w:sz w:val="22"/>
          <w:szCs w:val="22"/>
        </w:rPr>
      </w:pPr>
      <w:r w:rsidRPr="15E5C291" w:rsidR="1FACAAC9">
        <w:rPr>
          <w:rFonts w:ascii="Arial" w:hAnsi="Arial" w:eastAsia="Arial" w:cs="Arial"/>
          <w:noProof w:val="0"/>
          <w:color w:val="000000" w:themeColor="text1" w:themeTint="FF" w:themeShade="FF"/>
          <w:sz w:val="22"/>
          <w:szCs w:val="22"/>
          <w:lang w:val="en-GB"/>
        </w:rPr>
        <w:t xml:space="preserve">For the purposes of this policy, a child is defined as anyone who has not yet reached their 18th birthday, </w:t>
      </w:r>
      <w:r w:rsidRPr="15E5C291" w:rsidR="1FACAAC9">
        <w:rPr>
          <w:rFonts w:ascii="Arial" w:hAnsi="Arial" w:eastAsia="Arial" w:cs="Arial"/>
          <w:noProof w:val="0"/>
          <w:color w:val="000000" w:themeColor="text1" w:themeTint="FF" w:themeShade="FF"/>
          <w:sz w:val="22"/>
          <w:szCs w:val="22"/>
          <w:lang w:val="en-GB"/>
        </w:rPr>
        <w:t>in accordance with</w:t>
      </w:r>
      <w:r w:rsidRPr="15E5C291" w:rsidR="1FACAAC9">
        <w:rPr>
          <w:rFonts w:ascii="Arial" w:hAnsi="Arial" w:eastAsia="Arial" w:cs="Arial"/>
          <w:noProof w:val="0"/>
          <w:color w:val="000000" w:themeColor="text1" w:themeTint="FF" w:themeShade="FF"/>
          <w:sz w:val="22"/>
          <w:szCs w:val="22"/>
          <w:lang w:val="en-GB"/>
        </w:rPr>
        <w:t xml:space="preserve"> the </w:t>
      </w:r>
      <w:r w:rsidRPr="15E5C291" w:rsidR="1FACAAC9">
        <w:rPr>
          <w:rFonts w:ascii="Arial" w:hAnsi="Arial" w:eastAsia="Arial" w:cs="Arial"/>
          <w:b w:val="1"/>
          <w:bCs w:val="1"/>
          <w:noProof w:val="0"/>
          <w:color w:val="000000" w:themeColor="text1" w:themeTint="FF" w:themeShade="FF"/>
          <w:sz w:val="22"/>
          <w:szCs w:val="22"/>
          <w:lang w:val="en-GB"/>
        </w:rPr>
        <w:t>Children Act 1989 and the Children Act 2004</w:t>
      </w:r>
      <w:r w:rsidRPr="15E5C291" w:rsidR="1FACAAC9">
        <w:rPr>
          <w:rFonts w:ascii="Arial" w:hAnsi="Arial" w:eastAsia="Arial" w:cs="Arial"/>
          <w:noProof w:val="0"/>
          <w:color w:val="000000" w:themeColor="text1" w:themeTint="FF" w:themeShade="FF"/>
          <w:sz w:val="22"/>
          <w:szCs w:val="22"/>
          <w:lang w:val="en-GB"/>
        </w:rPr>
        <w:t>.</w:t>
      </w:r>
      <w:r w:rsidRPr="15E5C291" w:rsidR="6CE5FAE6">
        <w:rPr>
          <w:rFonts w:ascii="Arial" w:hAnsi="Arial" w:eastAsia="Arial" w:cs="Arial"/>
          <w:noProof w:val="0"/>
          <w:color w:val="000000" w:themeColor="text1" w:themeTint="FF" w:themeShade="FF"/>
          <w:sz w:val="22"/>
          <w:szCs w:val="22"/>
          <w:lang w:val="en-GB"/>
        </w:rPr>
        <w:t xml:space="preserve"> </w:t>
      </w:r>
      <w:r w:rsidRPr="15E5C291" w:rsidR="6CE5FAE6">
        <w:rPr>
          <w:rFonts w:ascii="Arial" w:hAnsi="Arial" w:eastAsia="Arial" w:cs="Arial"/>
          <w:sz w:val="22"/>
          <w:szCs w:val="22"/>
        </w:rPr>
        <w:t>When the term ‘children’ is used in this document, this also includes ‘young people’ and ‘young persons’.</w:t>
      </w:r>
    </w:p>
    <w:p w:rsidR="7F476C5C" w:rsidP="15E5C291" w:rsidRDefault="7F476C5C" w14:paraId="071BA9BD" w14:textId="293D6A64">
      <w:pPr>
        <w:pStyle w:val="NoSpacing"/>
        <w:rPr>
          <w:rFonts w:ascii="Arial" w:hAnsi="Arial" w:eastAsia="Arial" w:cs="Arial"/>
          <w:noProof w:val="0"/>
          <w:color w:val="000000" w:themeColor="text1" w:themeTint="FF" w:themeShade="FF"/>
          <w:sz w:val="22"/>
          <w:szCs w:val="22"/>
          <w:lang w:val="en-GB"/>
        </w:rPr>
      </w:pPr>
    </w:p>
    <w:p w:rsidR="1FACAAC9" w:rsidP="15E5C291" w:rsidRDefault="1FACAAC9" w14:paraId="2FE9B46E" w14:textId="6C22C095">
      <w:pPr>
        <w:pStyle w:val="NoSpacing"/>
        <w:rPr>
          <w:rFonts w:ascii="Arial" w:hAnsi="Arial" w:eastAsia="Arial" w:cs="Arial"/>
          <w:noProof w:val="0"/>
          <w:color w:val="000000" w:themeColor="text1" w:themeTint="FF" w:themeShade="FF"/>
          <w:sz w:val="22"/>
          <w:szCs w:val="22"/>
          <w:lang w:val="en-GB"/>
        </w:rPr>
      </w:pPr>
      <w:r w:rsidRPr="15E5C291" w:rsidR="1FACAAC9">
        <w:rPr>
          <w:rFonts w:ascii="Arial" w:hAnsi="Arial" w:eastAsia="Arial" w:cs="Arial"/>
          <w:noProof w:val="0"/>
          <w:color w:val="000000" w:themeColor="text1" w:themeTint="FF" w:themeShade="FF"/>
          <w:sz w:val="22"/>
          <w:szCs w:val="22"/>
          <w:lang w:val="en-GB"/>
        </w:rPr>
        <w:t>The definition applies regardless of a child’s living arrangements, background, or circumstances.</w:t>
      </w:r>
    </w:p>
    <w:p w:rsidR="7F476C5C" w:rsidP="15E5C291" w:rsidRDefault="7F476C5C" w14:paraId="0A502511" w14:textId="5FDF0D94">
      <w:pPr>
        <w:pStyle w:val="NoSpacing"/>
        <w:rPr>
          <w:rFonts w:ascii="Arial" w:hAnsi="Arial" w:eastAsia="Arial" w:cs="Arial"/>
          <w:color w:val="000000" w:themeColor="text1" w:themeTint="FF" w:themeShade="FF"/>
          <w:sz w:val="22"/>
          <w:szCs w:val="22"/>
        </w:rPr>
      </w:pPr>
    </w:p>
    <w:p w:rsidR="1FACAAC9" w:rsidP="15E5C291" w:rsidRDefault="1FACAAC9" w14:paraId="587B9009" w14:textId="583681EB">
      <w:pPr>
        <w:pStyle w:val="NoSpacing"/>
        <w:rPr>
          <w:rFonts w:ascii="Arial" w:hAnsi="Arial" w:eastAsia="Arial" w:cs="Arial"/>
          <w:noProof w:val="0"/>
          <w:color w:val="000000" w:themeColor="text1" w:themeTint="FF" w:themeShade="FF"/>
          <w:sz w:val="22"/>
          <w:szCs w:val="22"/>
          <w:lang w:val="en-GB"/>
        </w:rPr>
      </w:pPr>
      <w:r w:rsidRPr="15E5C291" w:rsidR="1FACAAC9">
        <w:rPr>
          <w:rFonts w:ascii="Arial" w:hAnsi="Arial" w:eastAsia="Arial" w:cs="Arial"/>
          <w:noProof w:val="0"/>
          <w:color w:val="000000" w:themeColor="text1" w:themeTint="FF" w:themeShade="FF"/>
          <w:sz w:val="22"/>
          <w:szCs w:val="22"/>
          <w:lang w:val="en-GB"/>
        </w:rPr>
        <w:t>This includes children who are:</w:t>
      </w:r>
    </w:p>
    <w:p w:rsidR="7F476C5C" w:rsidP="15E5C291" w:rsidRDefault="7F476C5C" w14:paraId="1C389464" w14:textId="70227A68">
      <w:pPr>
        <w:pStyle w:val="NoSpacing"/>
        <w:rPr>
          <w:rFonts w:ascii="Arial" w:hAnsi="Arial" w:eastAsia="Arial" w:cs="Arial"/>
          <w:color w:val="000000" w:themeColor="text1" w:themeTint="FF" w:themeShade="FF"/>
          <w:sz w:val="22"/>
          <w:szCs w:val="22"/>
        </w:rPr>
      </w:pPr>
    </w:p>
    <w:p w:rsidR="1FACAAC9" w:rsidP="15E5C291" w:rsidRDefault="1FACAAC9" w14:paraId="1EDE2995" w14:textId="36E5DE16">
      <w:pPr>
        <w:pStyle w:val="NoSpacing"/>
        <w:numPr>
          <w:ilvl w:val="0"/>
          <w:numId w:val="33"/>
        </w:numPr>
        <w:rPr>
          <w:rFonts w:ascii="Arial" w:hAnsi="Arial" w:eastAsia="Arial" w:cs="Arial"/>
          <w:noProof w:val="0"/>
          <w:color w:val="000000" w:themeColor="text1" w:themeTint="FF" w:themeShade="FF"/>
          <w:sz w:val="22"/>
          <w:szCs w:val="22"/>
          <w:lang w:val="en-GB"/>
        </w:rPr>
      </w:pPr>
      <w:r w:rsidRPr="15E5C291" w:rsidR="1FACAAC9">
        <w:rPr>
          <w:rFonts w:ascii="Arial" w:hAnsi="Arial" w:eastAsia="Arial" w:cs="Arial"/>
          <w:noProof w:val="0"/>
          <w:color w:val="000000" w:themeColor="text1" w:themeTint="FF" w:themeShade="FF"/>
          <w:sz w:val="22"/>
          <w:szCs w:val="22"/>
          <w:lang w:val="en-GB"/>
        </w:rPr>
        <w:t>Living with parents, carers, or guardians</w:t>
      </w:r>
    </w:p>
    <w:p w:rsidR="7F476C5C" w:rsidP="15E5C291" w:rsidRDefault="7F476C5C" w14:paraId="700B99C1" w14:textId="1A87A7B9">
      <w:pPr>
        <w:pStyle w:val="NoSpacing"/>
        <w:rPr>
          <w:rFonts w:ascii="Arial" w:hAnsi="Arial" w:eastAsia="Arial" w:cs="Arial"/>
          <w:color w:val="000000" w:themeColor="text1" w:themeTint="FF" w:themeShade="FF"/>
          <w:sz w:val="22"/>
          <w:szCs w:val="22"/>
        </w:rPr>
      </w:pPr>
    </w:p>
    <w:p w:rsidR="7F476C5C" w:rsidP="15E5C291" w:rsidRDefault="7F476C5C" w14:paraId="763DCB14" w14:textId="7BAFBF48">
      <w:pPr>
        <w:pStyle w:val="NoSpacing"/>
        <w:numPr>
          <w:ilvl w:val="0"/>
          <w:numId w:val="33"/>
        </w:numPr>
        <w:rPr>
          <w:rFonts w:ascii="Arial" w:hAnsi="Arial" w:eastAsia="Arial" w:cs="Arial"/>
          <w:noProof w:val="0"/>
          <w:color w:val="000000" w:themeColor="text1" w:themeTint="FF" w:themeShade="FF"/>
          <w:sz w:val="22"/>
          <w:szCs w:val="22"/>
          <w:lang w:val="en-GB"/>
        </w:rPr>
      </w:pPr>
      <w:r w:rsidRPr="15E5C291" w:rsidR="1FACAAC9">
        <w:rPr>
          <w:rFonts w:ascii="Arial" w:hAnsi="Arial" w:eastAsia="Arial" w:cs="Arial"/>
          <w:noProof w:val="0"/>
          <w:color w:val="000000" w:themeColor="text1" w:themeTint="FF" w:themeShade="FF"/>
          <w:sz w:val="22"/>
          <w:szCs w:val="22"/>
          <w:lang w:val="en-GB"/>
        </w:rPr>
        <w:t>In foster care or residential settings</w:t>
      </w:r>
    </w:p>
    <w:p w:rsidR="7F476C5C" w:rsidP="15E5C291" w:rsidRDefault="7F476C5C" w14:paraId="20F55E90" w14:textId="7BB89584">
      <w:pPr>
        <w:pStyle w:val="NoSpacing"/>
        <w:numPr>
          <w:ilvl w:val="0"/>
          <w:numId w:val="33"/>
        </w:numPr>
        <w:rPr>
          <w:rFonts w:ascii="Arial" w:hAnsi="Arial" w:eastAsia="Arial" w:cs="Arial"/>
          <w:noProof w:val="0"/>
          <w:color w:val="000000" w:themeColor="text1" w:themeTint="FF" w:themeShade="FF"/>
          <w:sz w:val="22"/>
          <w:szCs w:val="22"/>
          <w:lang w:val="en-GB"/>
        </w:rPr>
      </w:pPr>
      <w:r w:rsidRPr="15E5C291" w:rsidR="1FACAAC9">
        <w:rPr>
          <w:rFonts w:ascii="Arial" w:hAnsi="Arial" w:eastAsia="Arial" w:cs="Arial"/>
          <w:noProof w:val="0"/>
          <w:color w:val="000000" w:themeColor="text1" w:themeTint="FF" w:themeShade="FF"/>
          <w:sz w:val="22"/>
          <w:szCs w:val="22"/>
          <w:lang w:val="en-GB"/>
        </w:rPr>
        <w:t>Living independently or in supported accommodation</w:t>
      </w:r>
    </w:p>
    <w:p w:rsidR="7F476C5C" w:rsidP="15E5C291" w:rsidRDefault="7F476C5C" w14:paraId="1D9A43D1" w14:textId="1B461ADC">
      <w:pPr>
        <w:pStyle w:val="NoSpacing"/>
        <w:numPr>
          <w:ilvl w:val="0"/>
          <w:numId w:val="33"/>
        </w:numPr>
        <w:rPr>
          <w:rFonts w:ascii="Arial" w:hAnsi="Arial" w:eastAsia="Arial" w:cs="Arial"/>
          <w:noProof w:val="0"/>
          <w:color w:val="000000" w:themeColor="text1" w:themeTint="FF" w:themeShade="FF"/>
          <w:sz w:val="22"/>
          <w:szCs w:val="22"/>
          <w:lang w:val="en-GB"/>
        </w:rPr>
      </w:pPr>
      <w:r w:rsidRPr="15E5C291" w:rsidR="1FACAAC9">
        <w:rPr>
          <w:rFonts w:ascii="Arial" w:hAnsi="Arial" w:eastAsia="Arial" w:cs="Arial"/>
          <w:noProof w:val="0"/>
          <w:color w:val="000000" w:themeColor="text1" w:themeTint="FF" w:themeShade="FF"/>
          <w:sz w:val="22"/>
          <w:szCs w:val="22"/>
          <w:lang w:val="en-GB"/>
        </w:rPr>
        <w:t>Seeking asylum or with uncertain immigration status</w:t>
      </w:r>
    </w:p>
    <w:p w:rsidR="1FACAAC9" w:rsidP="15E5C291" w:rsidRDefault="1FACAAC9" w14:paraId="2C8841F7" w14:textId="03C85462">
      <w:pPr>
        <w:pStyle w:val="NoSpacing"/>
        <w:numPr>
          <w:ilvl w:val="0"/>
          <w:numId w:val="33"/>
        </w:numPr>
        <w:rPr>
          <w:rFonts w:ascii="Arial" w:hAnsi="Arial" w:eastAsia="Arial" w:cs="Arial"/>
          <w:noProof w:val="0"/>
          <w:color w:val="000000" w:themeColor="text1" w:themeTint="FF" w:themeShade="FF"/>
          <w:sz w:val="22"/>
          <w:szCs w:val="22"/>
          <w:lang w:val="en-GB"/>
        </w:rPr>
      </w:pPr>
      <w:r w:rsidRPr="15E5C291" w:rsidR="1FACAAC9">
        <w:rPr>
          <w:rFonts w:ascii="Arial" w:hAnsi="Arial" w:eastAsia="Arial" w:cs="Arial"/>
          <w:noProof w:val="0"/>
          <w:color w:val="000000" w:themeColor="text1" w:themeTint="FF" w:themeShade="FF"/>
          <w:sz w:val="22"/>
          <w:szCs w:val="22"/>
          <w:lang w:val="en-GB"/>
        </w:rPr>
        <w:t>Receiving education, health, youth, or community services</w:t>
      </w:r>
    </w:p>
    <w:p w:rsidR="7F476C5C" w:rsidP="15E5C291" w:rsidRDefault="7F476C5C" w14:paraId="36B489B7" w14:textId="7E5C8B7A">
      <w:pPr>
        <w:pStyle w:val="NoSpacing"/>
        <w:rPr>
          <w:rFonts w:ascii="Arial" w:hAnsi="Arial" w:eastAsia="Arial" w:cs="Arial"/>
          <w:color w:val="000000" w:themeColor="text1" w:themeTint="FF" w:themeShade="FF"/>
          <w:sz w:val="22"/>
          <w:szCs w:val="22"/>
        </w:rPr>
      </w:pPr>
    </w:p>
    <w:p w:rsidR="1FACAAC9" w:rsidP="15E5C291" w:rsidRDefault="1FACAAC9" w14:paraId="221FA1D1" w14:textId="73C09D8B">
      <w:pPr>
        <w:pStyle w:val="NoSpacing"/>
        <w:rPr>
          <w:rFonts w:ascii="Arial" w:hAnsi="Arial" w:eastAsia="Arial" w:cs="Arial"/>
          <w:noProof w:val="0"/>
          <w:color w:val="000000" w:themeColor="text1" w:themeTint="FF" w:themeShade="FF"/>
          <w:sz w:val="22"/>
          <w:szCs w:val="22"/>
          <w:lang w:val="en-GB"/>
        </w:rPr>
      </w:pPr>
      <w:r w:rsidRPr="15E5C291" w:rsidR="1FACAAC9">
        <w:rPr>
          <w:rFonts w:ascii="Arial" w:hAnsi="Arial" w:eastAsia="Arial" w:cs="Arial"/>
          <w:noProof w:val="0"/>
          <w:color w:val="000000" w:themeColor="text1" w:themeTint="FF" w:themeShade="FF"/>
          <w:sz w:val="22"/>
          <w:szCs w:val="22"/>
          <w:lang w:val="en-GB"/>
        </w:rPr>
        <w:t xml:space="preserve">Once an individual turns 18, they are legally considered an adult. However, if a safeguarding concern arises involving a person aged 18 or over who continues to receive care or support services, this will be managed under adult safeguarding procedures in line with the </w:t>
      </w:r>
      <w:r w:rsidRPr="15E5C291" w:rsidR="1FACAAC9">
        <w:rPr>
          <w:rFonts w:ascii="Arial" w:hAnsi="Arial" w:eastAsia="Arial" w:cs="Arial"/>
          <w:b w:val="1"/>
          <w:bCs w:val="1"/>
          <w:noProof w:val="0"/>
          <w:color w:val="000000" w:themeColor="text1" w:themeTint="FF" w:themeShade="FF"/>
          <w:sz w:val="22"/>
          <w:szCs w:val="22"/>
          <w:lang w:val="en-GB"/>
        </w:rPr>
        <w:t>Care Act 2014</w:t>
      </w:r>
      <w:r w:rsidRPr="15E5C291" w:rsidR="00A07336">
        <w:rPr>
          <w:rFonts w:ascii="Arial" w:hAnsi="Arial" w:eastAsia="Arial" w:cs="Arial"/>
          <w:b w:val="1"/>
          <w:bCs w:val="1"/>
          <w:noProof w:val="0"/>
          <w:color w:val="000000" w:themeColor="text1" w:themeTint="FF" w:themeShade="FF"/>
          <w:sz w:val="22"/>
          <w:szCs w:val="22"/>
          <w:lang w:val="en-GB"/>
        </w:rPr>
        <w:t xml:space="preserve"> </w:t>
      </w:r>
      <w:r w:rsidRPr="15E5C291" w:rsidR="00A07336">
        <w:rPr>
          <w:rFonts w:ascii="Arial" w:hAnsi="Arial" w:eastAsia="Arial" w:cs="Arial"/>
          <w:noProof w:val="0"/>
          <w:color w:val="000000" w:themeColor="text1" w:themeTint="FF" w:themeShade="FF"/>
          <w:sz w:val="22"/>
          <w:szCs w:val="22"/>
          <w:lang w:val="en-GB"/>
        </w:rPr>
        <w:t xml:space="preserve">and </w:t>
      </w:r>
      <w:r w:rsidRPr="15E5C291" w:rsidR="00A07336">
        <w:rPr>
          <w:rFonts w:ascii="Arial" w:hAnsi="Arial" w:eastAsia="Arial" w:cs="Arial"/>
          <w:b w:val="1"/>
          <w:bCs w:val="1"/>
          <w:noProof w:val="0"/>
          <w:color w:val="000000" w:themeColor="text1" w:themeTint="FF" w:themeShade="FF"/>
          <w:sz w:val="22"/>
          <w:szCs w:val="22"/>
          <w:lang w:val="en-GB"/>
        </w:rPr>
        <w:t>vulnerable groups act 2006</w:t>
      </w:r>
    </w:p>
    <w:p w:rsidR="7F476C5C" w:rsidP="15E5C291" w:rsidRDefault="7F476C5C" w14:paraId="2F72209B" w14:textId="2CA53CE7">
      <w:pPr>
        <w:pStyle w:val="NoSpacing"/>
        <w:rPr>
          <w:rFonts w:ascii="Arial" w:hAnsi="Arial" w:eastAsia="Arial" w:cs="Arial"/>
          <w:color w:val="000000" w:themeColor="text1" w:themeTint="FF" w:themeShade="FF"/>
          <w:sz w:val="22"/>
          <w:szCs w:val="22"/>
        </w:rPr>
      </w:pPr>
    </w:p>
    <w:p w:rsidR="1FACAAC9" w:rsidP="15E5C291" w:rsidRDefault="1FACAAC9" w14:paraId="1510C99A" w14:textId="741A2917">
      <w:pPr>
        <w:pStyle w:val="NoSpacing"/>
        <w:ind/>
        <w:rPr>
          <w:rFonts w:ascii="Arial" w:hAnsi="Arial" w:eastAsia="Arial" w:cs="Arial"/>
          <w:b w:val="1"/>
          <w:bCs w:val="1"/>
          <w:noProof w:val="0"/>
          <w:color w:val="000000" w:themeColor="text1" w:themeTint="FF" w:themeShade="FF"/>
          <w:sz w:val="22"/>
          <w:szCs w:val="22"/>
          <w:lang w:val="en-GB"/>
        </w:rPr>
      </w:pPr>
      <w:r w:rsidRPr="15E5C291" w:rsidR="1FACAAC9">
        <w:rPr>
          <w:rFonts w:ascii="Arial" w:hAnsi="Arial" w:eastAsia="Arial" w:cs="Arial"/>
          <w:b w:val="1"/>
          <w:bCs w:val="1"/>
          <w:noProof w:val="0"/>
          <w:color w:val="000000" w:themeColor="text1" w:themeTint="FF" w:themeShade="FF"/>
          <w:sz w:val="22"/>
          <w:szCs w:val="22"/>
          <w:lang w:val="en-GB"/>
        </w:rPr>
        <w:t>Definition of a Vulnerable Adult (Adult at Risk</w:t>
      </w:r>
      <w:r w:rsidRPr="15E5C291" w:rsidR="1FACAAC9">
        <w:rPr>
          <w:rFonts w:ascii="Arial" w:hAnsi="Arial" w:eastAsia="Arial" w:cs="Arial"/>
          <w:b w:val="1"/>
          <w:bCs w:val="1"/>
          <w:noProof w:val="0"/>
          <w:color w:val="000000" w:themeColor="text1" w:themeTint="FF" w:themeShade="FF"/>
          <w:sz w:val="22"/>
          <w:szCs w:val="22"/>
          <w:lang w:val="en-GB"/>
        </w:rPr>
        <w:t>)</w:t>
      </w:r>
    </w:p>
    <w:p w:rsidR="7F476C5C" w:rsidP="15E5C291" w:rsidRDefault="7F476C5C" w14:paraId="29F1870C" w14:textId="51FA2B84">
      <w:pPr>
        <w:pStyle w:val="NoSpacing"/>
        <w:rPr>
          <w:rFonts w:ascii="Arial" w:hAnsi="Arial" w:eastAsia="Arial" w:cs="Arial"/>
          <w:color w:val="000000" w:themeColor="text1" w:themeTint="FF" w:themeShade="FF"/>
          <w:sz w:val="22"/>
          <w:szCs w:val="22"/>
        </w:rPr>
      </w:pPr>
    </w:p>
    <w:p w:rsidR="1FACAAC9" w:rsidP="15E5C291" w:rsidRDefault="1FACAAC9" w14:paraId="1B195D37" w14:textId="78161833">
      <w:pPr>
        <w:pStyle w:val="NoSpacing"/>
        <w:ind w:left="0"/>
        <w:rPr>
          <w:rFonts w:ascii="Arial" w:hAnsi="Arial" w:eastAsia="Arial" w:cs="Arial"/>
          <w:noProof w:val="0"/>
          <w:color w:val="000000" w:themeColor="text1" w:themeTint="FF" w:themeShade="FF"/>
          <w:sz w:val="22"/>
          <w:szCs w:val="22"/>
          <w:lang w:val="en-GB"/>
        </w:rPr>
      </w:pPr>
      <w:r w:rsidRPr="15E5C291" w:rsidR="1FACAAC9">
        <w:rPr>
          <w:rFonts w:ascii="Arial" w:hAnsi="Arial" w:eastAsia="Arial" w:cs="Arial"/>
          <w:noProof w:val="0"/>
          <w:color w:val="000000" w:themeColor="text1" w:themeTint="FF" w:themeShade="FF"/>
          <w:sz w:val="22"/>
          <w:szCs w:val="22"/>
          <w:lang w:val="en-GB"/>
        </w:rPr>
        <w:t xml:space="preserve">For the purposes of this policy, a vulnerable adult — also referred to as an adult at risk — is defined </w:t>
      </w:r>
      <w:r w:rsidRPr="15E5C291" w:rsidR="1FACAAC9">
        <w:rPr>
          <w:rFonts w:ascii="Arial" w:hAnsi="Arial" w:eastAsia="Arial" w:cs="Arial"/>
          <w:noProof w:val="0"/>
          <w:color w:val="000000" w:themeColor="text1" w:themeTint="FF" w:themeShade="FF"/>
          <w:sz w:val="22"/>
          <w:szCs w:val="22"/>
          <w:lang w:val="en-GB"/>
        </w:rPr>
        <w:t>in accordance with</w:t>
      </w:r>
      <w:r w:rsidRPr="15E5C291" w:rsidR="1FACAAC9">
        <w:rPr>
          <w:rFonts w:ascii="Arial" w:hAnsi="Arial" w:eastAsia="Arial" w:cs="Arial"/>
          <w:noProof w:val="0"/>
          <w:color w:val="000000" w:themeColor="text1" w:themeTint="FF" w:themeShade="FF"/>
          <w:sz w:val="22"/>
          <w:szCs w:val="22"/>
          <w:lang w:val="en-GB"/>
        </w:rPr>
        <w:t xml:space="preserve"> the </w:t>
      </w:r>
      <w:r w:rsidRPr="15E5C291" w:rsidR="1FACAAC9">
        <w:rPr>
          <w:rFonts w:ascii="Arial" w:hAnsi="Arial" w:eastAsia="Arial" w:cs="Arial"/>
          <w:b w:val="1"/>
          <w:bCs w:val="1"/>
          <w:noProof w:val="0"/>
          <w:color w:val="000000" w:themeColor="text1" w:themeTint="FF" w:themeShade="FF"/>
          <w:sz w:val="22"/>
          <w:szCs w:val="22"/>
          <w:lang w:val="en-GB"/>
        </w:rPr>
        <w:t>Care Act 2014</w:t>
      </w:r>
      <w:r w:rsidRPr="15E5C291" w:rsidR="1FACAAC9">
        <w:rPr>
          <w:rFonts w:ascii="Arial" w:hAnsi="Arial" w:eastAsia="Arial" w:cs="Arial"/>
          <w:noProof w:val="0"/>
          <w:color w:val="000000" w:themeColor="text1" w:themeTint="FF" w:themeShade="FF"/>
          <w:sz w:val="22"/>
          <w:szCs w:val="22"/>
          <w:lang w:val="en-GB"/>
        </w:rPr>
        <w:t xml:space="preserve"> </w:t>
      </w:r>
      <w:r w:rsidRPr="15E5C291" w:rsidR="0ADFF8E9">
        <w:rPr>
          <w:rFonts w:ascii="Arial" w:hAnsi="Arial" w:eastAsia="Arial" w:cs="Arial"/>
          <w:noProof w:val="0"/>
          <w:color w:val="000000" w:themeColor="text1" w:themeTint="FF" w:themeShade="FF"/>
          <w:sz w:val="22"/>
          <w:szCs w:val="22"/>
          <w:lang w:val="en-GB"/>
        </w:rPr>
        <w:t xml:space="preserve">and </w:t>
      </w:r>
      <w:r w:rsidRPr="15E5C291" w:rsidR="0ADFF8E9">
        <w:rPr>
          <w:rFonts w:ascii="Arial" w:hAnsi="Arial" w:eastAsia="Arial" w:cs="Arial"/>
          <w:b w:val="1"/>
          <w:bCs w:val="1"/>
          <w:noProof w:val="0"/>
          <w:color w:val="000000" w:themeColor="text1" w:themeTint="FF" w:themeShade="FF"/>
          <w:sz w:val="22"/>
          <w:szCs w:val="22"/>
          <w:lang w:val="en-GB"/>
        </w:rPr>
        <w:t xml:space="preserve">vulnerable groups act 2006 </w:t>
      </w:r>
      <w:r w:rsidRPr="15E5C291" w:rsidR="1FACAAC9">
        <w:rPr>
          <w:rFonts w:ascii="Arial" w:hAnsi="Arial" w:eastAsia="Arial" w:cs="Arial"/>
          <w:noProof w:val="0"/>
          <w:color w:val="000000" w:themeColor="text1" w:themeTint="FF" w:themeShade="FF"/>
          <w:sz w:val="22"/>
          <w:szCs w:val="22"/>
          <w:lang w:val="en-GB"/>
        </w:rPr>
        <w:t>as a person who:</w:t>
      </w:r>
    </w:p>
    <w:p w:rsidR="7F476C5C" w:rsidP="15E5C291" w:rsidRDefault="7F476C5C" w14:paraId="537A81DC" w14:textId="44D898F3">
      <w:pPr>
        <w:pStyle w:val="NoSpacing"/>
        <w:rPr>
          <w:rFonts w:ascii="Arial" w:hAnsi="Arial" w:eastAsia="Arial" w:cs="Arial"/>
          <w:color w:val="000000" w:themeColor="text1" w:themeTint="FF" w:themeShade="FF"/>
          <w:sz w:val="22"/>
          <w:szCs w:val="22"/>
        </w:rPr>
      </w:pPr>
    </w:p>
    <w:p w:rsidR="7F476C5C" w:rsidP="15E5C291" w:rsidRDefault="7F476C5C" w14:paraId="662F80FB" w14:textId="159151C1">
      <w:pPr>
        <w:pStyle w:val="NoSpacing"/>
        <w:numPr>
          <w:ilvl w:val="0"/>
          <w:numId w:val="35"/>
        </w:numPr>
        <w:rPr>
          <w:rFonts w:ascii="Arial" w:hAnsi="Arial" w:eastAsia="Arial" w:cs="Arial"/>
          <w:noProof w:val="0"/>
          <w:color w:val="000000" w:themeColor="text1" w:themeTint="FF" w:themeShade="FF"/>
          <w:sz w:val="22"/>
          <w:szCs w:val="22"/>
          <w:lang w:val="en-GB"/>
        </w:rPr>
      </w:pPr>
      <w:r w:rsidRPr="15E5C291" w:rsidR="1FACAAC9">
        <w:rPr>
          <w:rFonts w:ascii="Arial" w:hAnsi="Arial" w:eastAsia="Arial" w:cs="Arial"/>
          <w:noProof w:val="0"/>
          <w:color w:val="000000" w:themeColor="text1" w:themeTint="FF" w:themeShade="FF"/>
          <w:sz w:val="22"/>
          <w:szCs w:val="22"/>
          <w:lang w:val="en-GB"/>
        </w:rPr>
        <w:t>Is aged 18 years or over, and</w:t>
      </w:r>
    </w:p>
    <w:p w:rsidR="7F476C5C" w:rsidP="15E5C291" w:rsidRDefault="7F476C5C" w14:paraId="01D951A2" w14:textId="18B1DE6B">
      <w:pPr>
        <w:pStyle w:val="NoSpacing"/>
        <w:numPr>
          <w:ilvl w:val="0"/>
          <w:numId w:val="35"/>
        </w:numPr>
        <w:rPr>
          <w:rFonts w:ascii="Arial" w:hAnsi="Arial" w:eastAsia="Arial" w:cs="Arial"/>
          <w:noProof w:val="0"/>
          <w:color w:val="000000" w:themeColor="text1" w:themeTint="FF" w:themeShade="FF"/>
          <w:sz w:val="22"/>
          <w:szCs w:val="22"/>
          <w:lang w:val="en-GB"/>
        </w:rPr>
      </w:pPr>
      <w:r w:rsidRPr="15E5C291" w:rsidR="1FACAAC9">
        <w:rPr>
          <w:rFonts w:ascii="Arial" w:hAnsi="Arial" w:eastAsia="Arial" w:cs="Arial"/>
          <w:noProof w:val="0"/>
          <w:color w:val="000000" w:themeColor="text1" w:themeTint="FF" w:themeShade="FF"/>
          <w:sz w:val="22"/>
          <w:szCs w:val="22"/>
          <w:lang w:val="en-GB"/>
        </w:rPr>
        <w:t>Has needs for care and support (</w:t>
      </w:r>
      <w:r w:rsidRPr="15E5C291" w:rsidR="1FACAAC9">
        <w:rPr>
          <w:rFonts w:ascii="Arial" w:hAnsi="Arial" w:eastAsia="Arial" w:cs="Arial"/>
          <w:noProof w:val="0"/>
          <w:color w:val="000000" w:themeColor="text1" w:themeTint="FF" w:themeShade="FF"/>
          <w:sz w:val="22"/>
          <w:szCs w:val="22"/>
          <w:lang w:val="en-GB"/>
        </w:rPr>
        <w:t>whether or not</w:t>
      </w:r>
      <w:r w:rsidRPr="15E5C291" w:rsidR="1FACAAC9">
        <w:rPr>
          <w:rFonts w:ascii="Arial" w:hAnsi="Arial" w:eastAsia="Arial" w:cs="Arial"/>
          <w:noProof w:val="0"/>
          <w:color w:val="000000" w:themeColor="text1" w:themeTint="FF" w:themeShade="FF"/>
          <w:sz w:val="22"/>
          <w:szCs w:val="22"/>
          <w:lang w:val="en-GB"/>
        </w:rPr>
        <w:t xml:space="preserve"> those needs are being met), and</w:t>
      </w:r>
    </w:p>
    <w:p w:rsidR="7F476C5C" w:rsidP="15E5C291" w:rsidRDefault="7F476C5C" w14:paraId="7BD1EAB6" w14:textId="207E11AD">
      <w:pPr>
        <w:pStyle w:val="NoSpacing"/>
        <w:numPr>
          <w:ilvl w:val="0"/>
          <w:numId w:val="35"/>
        </w:numPr>
        <w:rPr>
          <w:rFonts w:ascii="Arial" w:hAnsi="Arial" w:eastAsia="Arial" w:cs="Arial"/>
          <w:noProof w:val="0"/>
          <w:color w:val="000000" w:themeColor="text1" w:themeTint="FF" w:themeShade="FF"/>
          <w:sz w:val="22"/>
          <w:szCs w:val="22"/>
          <w:lang w:val="en-GB"/>
        </w:rPr>
      </w:pPr>
      <w:r w:rsidRPr="15E5C291" w:rsidR="1FACAAC9">
        <w:rPr>
          <w:rFonts w:ascii="Arial" w:hAnsi="Arial" w:eastAsia="Arial" w:cs="Arial"/>
          <w:noProof w:val="0"/>
          <w:color w:val="000000" w:themeColor="text1" w:themeTint="FF" w:themeShade="FF"/>
          <w:sz w:val="22"/>
          <w:szCs w:val="22"/>
          <w:lang w:val="en-GB"/>
        </w:rPr>
        <w:t>Is experiencing, or is at risk of, abuse or neglect, and</w:t>
      </w:r>
    </w:p>
    <w:p w:rsidR="1FACAAC9" w:rsidP="15E5C291" w:rsidRDefault="1FACAAC9" w14:paraId="541D3ECA" w14:textId="0631E2CF">
      <w:pPr>
        <w:pStyle w:val="NoSpacing"/>
        <w:numPr>
          <w:ilvl w:val="0"/>
          <w:numId w:val="35"/>
        </w:numPr>
        <w:rPr>
          <w:rFonts w:ascii="Arial" w:hAnsi="Arial" w:eastAsia="Arial" w:cs="Arial"/>
          <w:noProof w:val="0"/>
          <w:color w:val="000000" w:themeColor="text1" w:themeTint="FF" w:themeShade="FF"/>
          <w:sz w:val="22"/>
          <w:szCs w:val="22"/>
          <w:lang w:val="en-GB"/>
        </w:rPr>
      </w:pPr>
      <w:r w:rsidRPr="15E5C291" w:rsidR="1FACAAC9">
        <w:rPr>
          <w:rFonts w:ascii="Arial" w:hAnsi="Arial" w:eastAsia="Arial" w:cs="Arial"/>
          <w:noProof w:val="0"/>
          <w:color w:val="000000" w:themeColor="text1" w:themeTint="FF" w:themeShade="FF"/>
          <w:sz w:val="22"/>
          <w:szCs w:val="22"/>
          <w:lang w:val="en-GB"/>
        </w:rPr>
        <w:t>As a result of those care and support needs, is unable to protect themselves from either the risk of or the experience of abuse or neglect.</w:t>
      </w:r>
    </w:p>
    <w:p w:rsidR="7F476C5C" w:rsidP="15E5C291" w:rsidRDefault="7F476C5C" w14:paraId="73A26494" w14:textId="19B9BD43">
      <w:pPr>
        <w:pStyle w:val="NoSpacing"/>
        <w:rPr>
          <w:rFonts w:ascii="Arial" w:hAnsi="Arial" w:eastAsia="Arial" w:cs="Arial"/>
          <w:color w:val="000000" w:themeColor="text1" w:themeTint="FF" w:themeShade="FF"/>
          <w:sz w:val="22"/>
          <w:szCs w:val="22"/>
        </w:rPr>
      </w:pPr>
    </w:p>
    <w:p w:rsidR="1FACAAC9" w:rsidP="15E5C291" w:rsidRDefault="1FACAAC9" w14:paraId="3F73FC3C" w14:textId="1104FAF8">
      <w:pPr>
        <w:pStyle w:val="NoSpacing"/>
        <w:rPr>
          <w:rFonts w:ascii="Arial" w:hAnsi="Arial" w:eastAsia="Arial" w:cs="Arial"/>
          <w:noProof w:val="0"/>
          <w:color w:val="000000" w:themeColor="text1" w:themeTint="FF" w:themeShade="FF"/>
          <w:sz w:val="22"/>
          <w:szCs w:val="22"/>
          <w:lang w:val="en-GB"/>
        </w:rPr>
      </w:pPr>
      <w:r w:rsidRPr="15E5C291" w:rsidR="1FACAAC9">
        <w:rPr>
          <w:rFonts w:ascii="Arial" w:hAnsi="Arial" w:eastAsia="Arial" w:cs="Arial"/>
          <w:noProof w:val="0"/>
          <w:color w:val="000000" w:themeColor="text1" w:themeTint="FF" w:themeShade="FF"/>
          <w:sz w:val="22"/>
          <w:szCs w:val="22"/>
          <w:lang w:val="en-GB"/>
        </w:rPr>
        <w:t>This includes, but is not limited to, adults who:</w:t>
      </w:r>
    </w:p>
    <w:p w:rsidR="7F476C5C" w:rsidP="15E5C291" w:rsidRDefault="7F476C5C" w14:paraId="5677D3BF" w14:textId="1DC02886">
      <w:pPr>
        <w:pStyle w:val="NoSpacing"/>
        <w:rPr>
          <w:rFonts w:ascii="Arial" w:hAnsi="Arial" w:eastAsia="Arial" w:cs="Arial"/>
          <w:color w:val="000000" w:themeColor="text1" w:themeTint="FF" w:themeShade="FF"/>
          <w:sz w:val="22"/>
          <w:szCs w:val="22"/>
        </w:rPr>
      </w:pPr>
    </w:p>
    <w:p w:rsidR="7F476C5C" w:rsidP="15E5C291" w:rsidRDefault="7F476C5C" w14:paraId="166CD443" w14:textId="0CE025D2">
      <w:pPr>
        <w:pStyle w:val="NoSpacing"/>
        <w:numPr>
          <w:ilvl w:val="0"/>
          <w:numId w:val="36"/>
        </w:numPr>
        <w:rPr>
          <w:rFonts w:ascii="Arial" w:hAnsi="Arial" w:eastAsia="Arial" w:cs="Arial"/>
          <w:noProof w:val="0"/>
          <w:color w:val="000000" w:themeColor="text1" w:themeTint="FF" w:themeShade="FF"/>
          <w:sz w:val="22"/>
          <w:szCs w:val="22"/>
          <w:lang w:val="en-GB"/>
        </w:rPr>
      </w:pPr>
      <w:r w:rsidRPr="15E5C291" w:rsidR="1FACAAC9">
        <w:rPr>
          <w:rFonts w:ascii="Arial" w:hAnsi="Arial" w:eastAsia="Arial" w:cs="Arial"/>
          <w:noProof w:val="0"/>
          <w:color w:val="000000" w:themeColor="text1" w:themeTint="FF" w:themeShade="FF"/>
          <w:sz w:val="22"/>
          <w:szCs w:val="22"/>
          <w:lang w:val="en-GB"/>
        </w:rPr>
        <w:t>Have a physical or learning disability</w:t>
      </w:r>
    </w:p>
    <w:p w:rsidR="7F476C5C" w:rsidP="15E5C291" w:rsidRDefault="7F476C5C" w14:paraId="046E18E4" w14:textId="4AA0CCE3">
      <w:pPr>
        <w:pStyle w:val="NoSpacing"/>
        <w:numPr>
          <w:ilvl w:val="0"/>
          <w:numId w:val="36"/>
        </w:numPr>
        <w:rPr>
          <w:rFonts w:ascii="Arial" w:hAnsi="Arial" w:eastAsia="Arial" w:cs="Arial"/>
          <w:noProof w:val="0"/>
          <w:color w:val="000000" w:themeColor="text1" w:themeTint="FF" w:themeShade="FF"/>
          <w:sz w:val="22"/>
          <w:szCs w:val="22"/>
          <w:lang w:val="en-GB"/>
        </w:rPr>
      </w:pPr>
      <w:r w:rsidRPr="15E5C291" w:rsidR="1FACAAC9">
        <w:rPr>
          <w:rFonts w:ascii="Arial" w:hAnsi="Arial" w:eastAsia="Arial" w:cs="Arial"/>
          <w:noProof w:val="0"/>
          <w:color w:val="000000" w:themeColor="text1" w:themeTint="FF" w:themeShade="FF"/>
          <w:sz w:val="22"/>
          <w:szCs w:val="22"/>
          <w:lang w:val="en-GB"/>
        </w:rPr>
        <w:t>Have a sensory impairment</w:t>
      </w:r>
    </w:p>
    <w:p w:rsidR="7F476C5C" w:rsidP="15E5C291" w:rsidRDefault="7F476C5C" w14:paraId="134E4877" w14:textId="384562D0">
      <w:pPr>
        <w:pStyle w:val="NoSpacing"/>
        <w:numPr>
          <w:ilvl w:val="0"/>
          <w:numId w:val="36"/>
        </w:numPr>
        <w:rPr>
          <w:rFonts w:ascii="Arial" w:hAnsi="Arial" w:eastAsia="Arial" w:cs="Arial"/>
          <w:noProof w:val="0"/>
          <w:color w:val="000000" w:themeColor="text1" w:themeTint="FF" w:themeShade="FF"/>
          <w:sz w:val="22"/>
          <w:szCs w:val="22"/>
          <w:lang w:val="en-GB"/>
        </w:rPr>
      </w:pPr>
      <w:r w:rsidRPr="15E5C291" w:rsidR="1FACAAC9">
        <w:rPr>
          <w:rFonts w:ascii="Arial" w:hAnsi="Arial" w:eastAsia="Arial" w:cs="Arial"/>
          <w:noProof w:val="0"/>
          <w:color w:val="000000" w:themeColor="text1" w:themeTint="FF" w:themeShade="FF"/>
          <w:sz w:val="22"/>
          <w:szCs w:val="22"/>
          <w:lang w:val="en-GB"/>
        </w:rPr>
        <w:t>Live with mental health needs or dementia</w:t>
      </w:r>
    </w:p>
    <w:p w:rsidR="7F476C5C" w:rsidP="15E5C291" w:rsidRDefault="7F476C5C" w14:paraId="5D0D47CE" w14:textId="7CBBE02F">
      <w:pPr>
        <w:pStyle w:val="NoSpacing"/>
        <w:numPr>
          <w:ilvl w:val="0"/>
          <w:numId w:val="36"/>
        </w:numPr>
        <w:rPr>
          <w:rFonts w:ascii="Arial" w:hAnsi="Arial" w:eastAsia="Arial" w:cs="Arial"/>
          <w:noProof w:val="0"/>
          <w:color w:val="000000" w:themeColor="text1" w:themeTint="FF" w:themeShade="FF"/>
          <w:sz w:val="22"/>
          <w:szCs w:val="22"/>
          <w:lang w:val="en-GB"/>
        </w:rPr>
      </w:pPr>
      <w:r w:rsidRPr="15E5C291" w:rsidR="1FACAAC9">
        <w:rPr>
          <w:rFonts w:ascii="Arial" w:hAnsi="Arial" w:eastAsia="Arial" w:cs="Arial"/>
          <w:noProof w:val="0"/>
          <w:color w:val="000000" w:themeColor="text1" w:themeTint="FF" w:themeShade="FF"/>
          <w:sz w:val="22"/>
          <w:szCs w:val="22"/>
          <w:lang w:val="en-GB"/>
        </w:rPr>
        <w:t>Are elderly or frail</w:t>
      </w:r>
    </w:p>
    <w:p w:rsidR="7F476C5C" w:rsidP="15E5C291" w:rsidRDefault="7F476C5C" w14:paraId="218412B3" w14:textId="451CA7E7">
      <w:pPr>
        <w:pStyle w:val="NoSpacing"/>
        <w:numPr>
          <w:ilvl w:val="0"/>
          <w:numId w:val="36"/>
        </w:numPr>
        <w:rPr>
          <w:rFonts w:ascii="Arial" w:hAnsi="Arial" w:eastAsia="Arial" w:cs="Arial"/>
          <w:noProof w:val="0"/>
          <w:color w:val="000000" w:themeColor="text1" w:themeTint="FF" w:themeShade="FF"/>
          <w:sz w:val="22"/>
          <w:szCs w:val="22"/>
          <w:lang w:val="en-GB"/>
        </w:rPr>
      </w:pPr>
      <w:r w:rsidRPr="15E5C291" w:rsidR="1FACAAC9">
        <w:rPr>
          <w:rFonts w:ascii="Arial" w:hAnsi="Arial" w:eastAsia="Arial" w:cs="Arial"/>
          <w:noProof w:val="0"/>
          <w:color w:val="000000" w:themeColor="text1" w:themeTint="FF" w:themeShade="FF"/>
          <w:sz w:val="22"/>
          <w:szCs w:val="22"/>
          <w:lang w:val="en-GB"/>
        </w:rPr>
        <w:t>Misuse drugs or alcohol</w:t>
      </w:r>
    </w:p>
    <w:p w:rsidR="7F476C5C" w:rsidP="15E5C291" w:rsidRDefault="7F476C5C" w14:paraId="6C63745D" w14:textId="3C4BFA93">
      <w:pPr>
        <w:pStyle w:val="NoSpacing"/>
        <w:numPr>
          <w:ilvl w:val="0"/>
          <w:numId w:val="36"/>
        </w:numPr>
        <w:rPr>
          <w:rFonts w:ascii="Arial" w:hAnsi="Arial" w:eastAsia="Arial" w:cs="Arial"/>
          <w:noProof w:val="0"/>
          <w:color w:val="000000" w:themeColor="text1" w:themeTint="FF" w:themeShade="FF"/>
          <w:sz w:val="22"/>
          <w:szCs w:val="22"/>
          <w:lang w:val="en-GB"/>
        </w:rPr>
      </w:pPr>
      <w:r w:rsidRPr="15E5C291" w:rsidR="1FACAAC9">
        <w:rPr>
          <w:rFonts w:ascii="Arial" w:hAnsi="Arial" w:eastAsia="Arial" w:cs="Arial"/>
          <w:noProof w:val="0"/>
          <w:color w:val="000000" w:themeColor="text1" w:themeTint="FF" w:themeShade="FF"/>
          <w:sz w:val="22"/>
          <w:szCs w:val="22"/>
          <w:lang w:val="en-GB"/>
        </w:rPr>
        <w:t xml:space="preserve">Rely on others for personal care, support, or </w:t>
      </w:r>
      <w:r w:rsidRPr="15E5C291" w:rsidR="1FACAAC9">
        <w:rPr>
          <w:rFonts w:ascii="Arial" w:hAnsi="Arial" w:eastAsia="Arial" w:cs="Arial"/>
          <w:noProof w:val="0"/>
          <w:color w:val="000000" w:themeColor="text1" w:themeTint="FF" w:themeShade="FF"/>
          <w:sz w:val="22"/>
          <w:szCs w:val="22"/>
          <w:lang w:val="en-GB"/>
        </w:rPr>
        <w:t>assistance</w:t>
      </w:r>
    </w:p>
    <w:p w:rsidR="7F476C5C" w:rsidP="15E5C291" w:rsidRDefault="7F476C5C" w14:paraId="7BB3F21F" w14:textId="5B0B0989">
      <w:pPr>
        <w:pStyle w:val="NoSpacing"/>
        <w:numPr>
          <w:ilvl w:val="0"/>
          <w:numId w:val="36"/>
        </w:numPr>
        <w:rPr>
          <w:rFonts w:ascii="Arial" w:hAnsi="Arial" w:eastAsia="Arial" w:cs="Arial"/>
          <w:noProof w:val="0"/>
          <w:color w:val="000000" w:themeColor="text1" w:themeTint="FF" w:themeShade="FF"/>
          <w:sz w:val="22"/>
          <w:szCs w:val="22"/>
          <w:lang w:val="en-GB"/>
        </w:rPr>
      </w:pPr>
      <w:r w:rsidRPr="15E5C291" w:rsidR="1FACAAC9">
        <w:rPr>
          <w:rFonts w:ascii="Arial" w:hAnsi="Arial" w:eastAsia="Arial" w:cs="Arial"/>
          <w:noProof w:val="0"/>
          <w:color w:val="000000" w:themeColor="text1" w:themeTint="FF" w:themeShade="FF"/>
          <w:sz w:val="22"/>
          <w:szCs w:val="22"/>
          <w:lang w:val="en-GB"/>
        </w:rPr>
        <w:t>Receive health, social care, or community support services</w:t>
      </w:r>
    </w:p>
    <w:p w:rsidR="1FACAAC9" w:rsidP="15E5C291" w:rsidRDefault="1FACAAC9" w14:paraId="3900B8BC" w14:textId="216C4177">
      <w:pPr>
        <w:pStyle w:val="NoSpacing"/>
        <w:numPr>
          <w:ilvl w:val="0"/>
          <w:numId w:val="36"/>
        </w:numPr>
        <w:rPr>
          <w:rFonts w:ascii="Arial" w:hAnsi="Arial" w:eastAsia="Arial" w:cs="Arial"/>
          <w:noProof w:val="0"/>
          <w:color w:val="000000" w:themeColor="text1" w:themeTint="FF" w:themeShade="FF"/>
          <w:sz w:val="22"/>
          <w:szCs w:val="22"/>
          <w:lang w:val="en-GB"/>
        </w:rPr>
      </w:pPr>
      <w:r w:rsidRPr="15E5C291" w:rsidR="1FACAAC9">
        <w:rPr>
          <w:rFonts w:ascii="Arial" w:hAnsi="Arial" w:eastAsia="Arial" w:cs="Arial"/>
          <w:noProof w:val="0"/>
          <w:color w:val="000000" w:themeColor="text1" w:themeTint="FF" w:themeShade="FF"/>
          <w:sz w:val="22"/>
          <w:szCs w:val="22"/>
          <w:lang w:val="en-GB"/>
        </w:rPr>
        <w:t>Are temporarily vulnerable due to life circumstances (e.g., homelessness, domestic abuse, or bereavement)</w:t>
      </w:r>
    </w:p>
    <w:p w:rsidR="7F476C5C" w:rsidP="15E5C291" w:rsidRDefault="7F476C5C" w14:paraId="1EF2B640" w14:textId="4C0B953C">
      <w:pPr>
        <w:pStyle w:val="NoSpacing"/>
        <w:rPr>
          <w:rFonts w:ascii="Arial" w:hAnsi="Arial" w:eastAsia="Arial" w:cs="Arial"/>
          <w:color w:val="000000" w:themeColor="text1" w:themeTint="FF" w:themeShade="FF"/>
          <w:sz w:val="22"/>
          <w:szCs w:val="22"/>
        </w:rPr>
      </w:pPr>
    </w:p>
    <w:p w:rsidR="1FACAAC9" w:rsidP="15E5C291" w:rsidRDefault="1FACAAC9" w14:paraId="6DC2BD30" w14:textId="6B80D86A">
      <w:pPr>
        <w:pStyle w:val="NoSpacing"/>
        <w:rPr>
          <w:rFonts w:ascii="Arial" w:hAnsi="Arial" w:eastAsia="Arial" w:cs="Arial"/>
          <w:noProof w:val="0"/>
          <w:color w:val="000000" w:themeColor="text1" w:themeTint="FF" w:themeShade="FF"/>
          <w:sz w:val="22"/>
          <w:szCs w:val="22"/>
          <w:lang w:val="en-GB"/>
        </w:rPr>
      </w:pPr>
      <w:r w:rsidRPr="15E5C291" w:rsidR="1FACAAC9">
        <w:rPr>
          <w:rFonts w:ascii="Arial" w:hAnsi="Arial" w:eastAsia="Arial" w:cs="Arial"/>
          <w:noProof w:val="0"/>
          <w:color w:val="000000" w:themeColor="text1" w:themeTint="FF" w:themeShade="FF"/>
          <w:sz w:val="22"/>
          <w:szCs w:val="22"/>
          <w:lang w:val="en-GB"/>
        </w:rPr>
        <w:t>Waltham Forest Community Hub recognises that vulnerability is not fixed — any adult can become vulnerable depending on their situation or environment. The Hub therefore takes a proactive, person-centred approach to identifying and supporting adults at risk.</w:t>
      </w:r>
    </w:p>
    <w:p w:rsidR="7F476C5C" w:rsidP="15E5C291" w:rsidRDefault="7F476C5C" w14:paraId="43C0FFF8" w14:textId="4EEA71F1">
      <w:pPr>
        <w:jc w:val="both"/>
        <w:rPr>
          <w:rFonts w:ascii="Arial" w:hAnsi="Arial" w:eastAsia="Arial" w:cs="Arial"/>
          <w:sz w:val="22"/>
          <w:szCs w:val="22"/>
        </w:rPr>
      </w:pPr>
    </w:p>
    <w:p w:rsidRPr="00381CA9" w:rsidR="00103490" w:rsidP="15E5C291" w:rsidRDefault="5656F14E" w14:paraId="3783F00B" w14:textId="1DFBCFC3">
      <w:pPr>
        <w:pStyle w:val="Normal"/>
        <w:jc w:val="both"/>
        <w:rPr>
          <w:rFonts w:ascii="Arial" w:hAnsi="Arial" w:eastAsia="Arial" w:cs="Arial"/>
          <w:b w:val="1"/>
          <w:bCs w:val="1"/>
          <w:color w:val="000000" w:themeColor="text1" w:themeTint="FF" w:themeShade="FF"/>
          <w:sz w:val="22"/>
          <w:szCs w:val="22"/>
        </w:rPr>
      </w:pPr>
      <w:r w:rsidRPr="15E5C291" w:rsidR="5656F14E">
        <w:rPr>
          <w:rFonts w:ascii="Arial" w:hAnsi="Arial" w:eastAsia="Arial" w:cs="Arial"/>
          <w:b w:val="1"/>
          <w:bCs w:val="1"/>
          <w:color w:val="000000" w:themeColor="text1" w:themeTint="FF" w:themeShade="FF"/>
          <w:sz w:val="22"/>
          <w:szCs w:val="22"/>
        </w:rPr>
        <w:t>Disclosure and Barring Service (DBS) Safer Recruitment Decisions</w:t>
      </w:r>
    </w:p>
    <w:p w:rsidR="15E5C291" w:rsidP="15E5C291" w:rsidRDefault="15E5C291" w14:paraId="37077E14" w14:textId="6BCA1A02">
      <w:pPr>
        <w:pStyle w:val="Normal"/>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Pr="00441661" w:rsidR="00441661" w:rsidP="15E5C291" w:rsidRDefault="5656F14E" w14:paraId="113F2B1E" w14:textId="4548576F">
      <w:pPr>
        <w:pStyle w:val="Normal"/>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15E5C291" w:rsidR="2537E83F">
        <w:rPr>
          <w:rFonts w:ascii="Arial" w:hAnsi="Arial" w:eastAsia="Arial" w:cs="Arial"/>
          <w:b w:val="0"/>
          <w:bCs w:val="0"/>
          <w:i w:val="0"/>
          <w:iCs w:val="0"/>
          <w:caps w:val="0"/>
          <w:smallCaps w:val="0"/>
          <w:noProof w:val="0"/>
          <w:color w:val="000000" w:themeColor="text1" w:themeTint="FF" w:themeShade="FF"/>
          <w:sz w:val="22"/>
          <w:szCs w:val="22"/>
          <w:lang w:val="en-GB"/>
        </w:rPr>
        <w:t xml:space="preserve">Waltham Forest Community Hub uses Disclosure &amp; Barring Service (DBS) to help assess the suitability of applicants for positions of trust, Waltham Forest Community Hub complies fully with the DBS Code of Practice </w:t>
      </w:r>
      <w:r w:rsidRPr="15E5C291" w:rsidR="35C39BC8">
        <w:rPr>
          <w:rFonts w:ascii="Arial" w:hAnsi="Arial" w:eastAsia="Arial" w:cs="Arial"/>
          <w:b w:val="0"/>
          <w:bCs w:val="0"/>
          <w:i w:val="0"/>
          <w:iCs w:val="0"/>
          <w:caps w:val="0"/>
          <w:smallCaps w:val="0"/>
          <w:noProof w:val="0"/>
          <w:color w:val="000000" w:themeColor="text1" w:themeTint="FF" w:themeShade="FF"/>
          <w:sz w:val="22"/>
          <w:szCs w:val="22"/>
          <w:lang w:val="en-GB"/>
        </w:rPr>
        <w:t xml:space="preserve">(A set of guidelines published under the Police act 1997) </w:t>
      </w:r>
      <w:r w:rsidRPr="15E5C291" w:rsidR="2537E83F">
        <w:rPr>
          <w:rFonts w:ascii="Arial" w:hAnsi="Arial" w:eastAsia="Arial" w:cs="Arial"/>
          <w:b w:val="0"/>
          <w:bCs w:val="0"/>
          <w:i w:val="0"/>
          <w:iCs w:val="0"/>
          <w:caps w:val="0"/>
          <w:smallCaps w:val="0"/>
          <w:noProof w:val="0"/>
          <w:color w:val="000000" w:themeColor="text1" w:themeTint="FF" w:themeShade="FF"/>
          <w:sz w:val="22"/>
          <w:szCs w:val="22"/>
          <w:lang w:val="en-GB"/>
        </w:rPr>
        <w:t>regarding</w:t>
      </w:r>
      <w:r w:rsidRPr="15E5C291" w:rsidR="2537E83F">
        <w:rPr>
          <w:rFonts w:ascii="Arial" w:hAnsi="Arial" w:eastAsia="Arial" w:cs="Arial"/>
          <w:b w:val="0"/>
          <w:bCs w:val="0"/>
          <w:i w:val="0"/>
          <w:iCs w:val="0"/>
          <w:caps w:val="0"/>
          <w:smallCaps w:val="0"/>
          <w:noProof w:val="0"/>
          <w:color w:val="000000" w:themeColor="text1" w:themeTint="FF" w:themeShade="FF"/>
          <w:sz w:val="22"/>
          <w:szCs w:val="22"/>
          <w:lang w:val="en-GB"/>
        </w:rPr>
        <w:t xml:space="preserve"> the correct handling, use, storage, retention and disposal of Disclosures and Disclosure information.</w:t>
      </w:r>
    </w:p>
    <w:p w:rsidRPr="00441661" w:rsidR="00441661" w:rsidP="15E5C291" w:rsidRDefault="5656F14E" w14:paraId="3592EA1A" w14:textId="3FD2B6FA">
      <w:pPr>
        <w:spacing w:before="240" w:beforeAutospacing="off" w:after="240" w:afterAutospacing="off"/>
        <w:jc w:val="both"/>
        <w:rPr>
          <w:rFonts w:ascii="Arial" w:hAnsi="Arial" w:eastAsia="Arial" w:cs="Arial"/>
          <w:noProof w:val="0"/>
          <w:sz w:val="22"/>
          <w:szCs w:val="22"/>
          <w:lang w:val="en-GB"/>
        </w:rPr>
      </w:pPr>
      <w:r w:rsidRPr="15E5C291" w:rsidR="2537E83F">
        <w:rPr>
          <w:rFonts w:ascii="Arial" w:hAnsi="Arial" w:eastAsia="Arial" w:cs="Arial"/>
          <w:b w:val="0"/>
          <w:bCs w:val="0"/>
          <w:i w:val="0"/>
          <w:iCs w:val="0"/>
          <w:caps w:val="0"/>
          <w:smallCaps w:val="0"/>
          <w:noProof w:val="0"/>
          <w:color w:val="000000" w:themeColor="text1" w:themeTint="FF" w:themeShade="FF"/>
          <w:sz w:val="22"/>
          <w:szCs w:val="22"/>
          <w:lang w:val="en-GB"/>
        </w:rPr>
        <w:t xml:space="preserve">It also complies fully with its obligations under the </w:t>
      </w:r>
      <w:r w:rsidRPr="15E5C291" w:rsidR="2537E83F">
        <w:rPr>
          <w:rFonts w:ascii="Arial" w:hAnsi="Arial" w:eastAsia="Arial" w:cs="Arial"/>
          <w:b w:val="1"/>
          <w:bCs w:val="1"/>
          <w:i w:val="0"/>
          <w:iCs w:val="0"/>
          <w:caps w:val="0"/>
          <w:smallCaps w:val="0"/>
          <w:noProof w:val="0"/>
          <w:color w:val="000000" w:themeColor="text1" w:themeTint="FF" w:themeShade="FF"/>
          <w:sz w:val="22"/>
          <w:szCs w:val="22"/>
          <w:lang w:val="en-GB"/>
        </w:rPr>
        <w:t>Data Protection Act 2018</w:t>
      </w:r>
      <w:r w:rsidRPr="15E5C291" w:rsidR="2537E83F">
        <w:rPr>
          <w:rFonts w:ascii="Arial" w:hAnsi="Arial" w:eastAsia="Arial" w:cs="Arial"/>
          <w:b w:val="0"/>
          <w:bCs w:val="0"/>
          <w:i w:val="0"/>
          <w:iCs w:val="0"/>
          <w:caps w:val="0"/>
          <w:smallCaps w:val="0"/>
          <w:noProof w:val="0"/>
          <w:color w:val="000000" w:themeColor="text1" w:themeTint="FF" w:themeShade="FF"/>
          <w:sz w:val="22"/>
          <w:szCs w:val="22"/>
          <w:lang w:val="en-GB"/>
        </w:rPr>
        <w:t xml:space="preserve"> and other relevant legislation</w:t>
      </w:r>
      <w:r w:rsidRPr="15E5C291" w:rsidR="2537E83F">
        <w:rPr>
          <w:rFonts w:ascii="Arial" w:hAnsi="Arial" w:eastAsia="Arial" w:cs="Arial"/>
          <w:b w:val="0"/>
          <w:bCs w:val="0"/>
          <w:i w:val="0"/>
          <w:iCs w:val="0"/>
          <w:caps w:val="0"/>
          <w:smallCaps w:val="0"/>
          <w:noProof w:val="0"/>
          <w:color w:val="000000" w:themeColor="text1" w:themeTint="FF" w:themeShade="FF"/>
          <w:sz w:val="22"/>
          <w:szCs w:val="22"/>
          <w:lang w:val="en-GB"/>
        </w:rPr>
        <w:t xml:space="preserve"> pertaining t</w:t>
      </w:r>
      <w:r w:rsidRPr="15E5C291" w:rsidR="2537E83F">
        <w:rPr>
          <w:rFonts w:ascii="Arial" w:hAnsi="Arial" w:eastAsia="Arial" w:cs="Arial"/>
          <w:b w:val="0"/>
          <w:bCs w:val="0"/>
          <w:i w:val="0"/>
          <w:iCs w:val="0"/>
          <w:caps w:val="0"/>
          <w:smallCaps w:val="0"/>
          <w:noProof w:val="0"/>
          <w:color w:val="000000" w:themeColor="text1" w:themeTint="FF" w:themeShade="FF"/>
          <w:sz w:val="22"/>
          <w:szCs w:val="22"/>
          <w:lang w:val="en-GB"/>
        </w:rPr>
        <w:t>o the safe handling, use, storage,</w:t>
      </w:r>
      <w:r w:rsidRPr="15E5C291" w:rsidR="2537E83F">
        <w:rPr>
          <w:rFonts w:ascii="Arial" w:hAnsi="Arial" w:eastAsia="Arial" w:cs="Arial"/>
          <w:b w:val="0"/>
          <w:bCs w:val="0"/>
          <w:i w:val="0"/>
          <w:iCs w:val="0"/>
          <w:caps w:val="0"/>
          <w:smallCaps w:val="0"/>
          <w:noProof w:val="0"/>
          <w:color w:val="000000" w:themeColor="text1" w:themeTint="FF" w:themeShade="FF"/>
          <w:sz w:val="22"/>
          <w:szCs w:val="22"/>
          <w:lang w:val="en-GB"/>
        </w:rPr>
        <w:t xml:space="preserve"> retentio</w:t>
      </w:r>
      <w:r w:rsidRPr="15E5C291" w:rsidR="2537E83F">
        <w:rPr>
          <w:rFonts w:ascii="Arial" w:hAnsi="Arial" w:eastAsia="Arial" w:cs="Arial"/>
          <w:b w:val="0"/>
          <w:bCs w:val="0"/>
          <w:i w:val="0"/>
          <w:iCs w:val="0"/>
          <w:caps w:val="0"/>
          <w:smallCaps w:val="0"/>
          <w:noProof w:val="0"/>
          <w:color w:val="000000" w:themeColor="text1" w:themeTint="FF" w:themeShade="FF"/>
          <w:sz w:val="22"/>
          <w:szCs w:val="22"/>
          <w:lang w:val="en-GB"/>
        </w:rPr>
        <w:t>n and disposal of Disclosure information and has a written policy on these matters, which is available to those who wish to see it on request.</w:t>
      </w:r>
      <w:r w:rsidRPr="15E5C291" w:rsidR="0E3C8384">
        <w:rPr>
          <w:rFonts w:ascii="Arial" w:hAnsi="Arial" w:eastAsia="Arial" w:cs="Arial"/>
          <w:b w:val="0"/>
          <w:bCs w:val="0"/>
          <w:i w:val="0"/>
          <w:iCs w:val="0"/>
          <w:caps w:val="0"/>
          <w:smallCaps w:val="0"/>
          <w:noProof w:val="0"/>
          <w:color w:val="000000" w:themeColor="text1" w:themeTint="FF" w:themeShade="FF"/>
          <w:sz w:val="22"/>
          <w:szCs w:val="22"/>
          <w:lang w:val="en-GB"/>
        </w:rPr>
        <w:t xml:space="preserve"> </w:t>
      </w:r>
      <w:r w:rsidRPr="15E5C291" w:rsidR="6229923E">
        <w:rPr>
          <w:rFonts w:ascii="Arial" w:hAnsi="Arial" w:eastAsia="Arial" w:cs="Arial"/>
          <w:b w:val="0"/>
          <w:bCs w:val="0"/>
          <w:i w:val="0"/>
          <w:iCs w:val="0"/>
          <w:caps w:val="0"/>
          <w:smallCaps w:val="0"/>
          <w:noProof w:val="0"/>
          <w:color w:val="000000" w:themeColor="text1" w:themeTint="FF" w:themeShade="FF"/>
          <w:sz w:val="22"/>
          <w:szCs w:val="22"/>
          <w:lang w:val="en-GB"/>
        </w:rPr>
        <w:t xml:space="preserve">For more </w:t>
      </w:r>
      <w:r w:rsidRPr="15E5C291" w:rsidR="6229923E">
        <w:rPr>
          <w:rFonts w:ascii="Arial" w:hAnsi="Arial" w:eastAsia="Arial" w:cs="Arial"/>
          <w:b w:val="0"/>
          <w:bCs w:val="0"/>
          <w:i w:val="0"/>
          <w:iCs w:val="0"/>
          <w:caps w:val="0"/>
          <w:smallCaps w:val="0"/>
          <w:noProof w:val="0"/>
          <w:color w:val="000000" w:themeColor="text1" w:themeTint="FF" w:themeShade="FF"/>
          <w:sz w:val="22"/>
          <w:szCs w:val="22"/>
          <w:lang w:val="en-GB"/>
        </w:rPr>
        <w:t>information,</w:t>
      </w:r>
      <w:r w:rsidRPr="15E5C291" w:rsidR="6229923E">
        <w:rPr>
          <w:rFonts w:ascii="Arial" w:hAnsi="Arial" w:eastAsia="Arial" w:cs="Arial"/>
          <w:b w:val="0"/>
          <w:bCs w:val="0"/>
          <w:i w:val="0"/>
          <w:iCs w:val="0"/>
          <w:caps w:val="0"/>
          <w:smallCaps w:val="0"/>
          <w:noProof w:val="0"/>
          <w:color w:val="000000" w:themeColor="text1" w:themeTint="FF" w:themeShade="FF"/>
          <w:sz w:val="22"/>
          <w:szCs w:val="22"/>
          <w:lang w:val="en-GB"/>
        </w:rPr>
        <w:t xml:space="preserve"> please review policy here: </w:t>
      </w:r>
      <w:hyperlink r:id="Rdfd2897cad784392">
        <w:r w:rsidRPr="15E5C291" w:rsidR="6229923E">
          <w:rPr>
            <w:rStyle w:val="Hyperlink"/>
            <w:rFonts w:ascii="Arial" w:hAnsi="Arial" w:eastAsia="Arial" w:cs="Arial"/>
            <w:noProof w:val="0"/>
            <w:sz w:val="22"/>
            <w:szCs w:val="22"/>
            <w:lang w:val="en-GB"/>
          </w:rPr>
          <w:t>Secure Storage, Handling, Use, Retention and Disposal of Disclosures and Disclosure Information Policy - Sept 2025.docx</w:t>
        </w:r>
      </w:hyperlink>
    </w:p>
    <w:p w:rsidRPr="00441661" w:rsidR="00441661" w:rsidP="15E5C291" w:rsidRDefault="5656F14E" w14:paraId="3783F015" w14:textId="78EB1164">
      <w:pPr>
        <w:pStyle w:val="Normal"/>
        <w:jc w:val="both"/>
        <w:rPr>
          <w:rFonts w:ascii="Arial" w:hAnsi="Arial" w:eastAsia="Arial" w:cs="Arial"/>
          <w:b w:val="1"/>
          <w:bCs w:val="1"/>
          <w:sz w:val="22"/>
          <w:szCs w:val="22"/>
        </w:rPr>
      </w:pPr>
      <w:r w:rsidRPr="15E5C291" w:rsidR="5656F14E">
        <w:rPr>
          <w:rFonts w:ascii="Arial" w:hAnsi="Arial" w:eastAsia="Arial" w:cs="Arial"/>
          <w:b w:val="1"/>
          <w:bCs w:val="1"/>
          <w:sz w:val="22"/>
          <w:szCs w:val="22"/>
        </w:rPr>
        <w:t>Recognising Potential Abuse</w:t>
      </w:r>
    </w:p>
    <w:p w:rsidRPr="00441661" w:rsidR="00441661" w:rsidP="15E5C291" w:rsidRDefault="00441661" w14:paraId="3783F016" w14:textId="77777777">
      <w:pPr>
        <w:jc w:val="both"/>
        <w:rPr>
          <w:rFonts w:ascii="Arial" w:hAnsi="Arial" w:eastAsia="Arial" w:cs="Arial"/>
          <w:sz w:val="22"/>
          <w:szCs w:val="22"/>
        </w:rPr>
      </w:pPr>
    </w:p>
    <w:p w:rsidR="009B3355" w:rsidP="15E5C291" w:rsidRDefault="5656F14E" w14:paraId="33C6D3E1" w14:textId="2ED88455">
      <w:pPr>
        <w:pStyle w:val="Normal"/>
        <w:jc w:val="both"/>
        <w:rPr>
          <w:rFonts w:ascii="Arial" w:hAnsi="Arial" w:eastAsia="Arial" w:cs="Arial"/>
          <w:sz w:val="22"/>
          <w:szCs w:val="22"/>
        </w:rPr>
      </w:pPr>
      <w:r w:rsidRPr="6F5CD10D" w:rsidR="5656F14E">
        <w:rPr>
          <w:rFonts w:ascii="Arial" w:hAnsi="Arial" w:eastAsia="Arial" w:cs="Arial"/>
          <w:sz w:val="22"/>
          <w:szCs w:val="22"/>
        </w:rPr>
        <w:t xml:space="preserve">In this policy, </w:t>
      </w:r>
      <w:r w:rsidRPr="6F5CD10D" w:rsidR="5656F14E">
        <w:rPr>
          <w:rFonts w:ascii="Arial" w:hAnsi="Arial" w:eastAsia="Arial" w:cs="Arial"/>
          <w:sz w:val="22"/>
          <w:szCs w:val="22"/>
        </w:rPr>
        <w:t>abuse</w:t>
      </w:r>
      <w:r w:rsidRPr="6F5CD10D" w:rsidR="5656F14E">
        <w:rPr>
          <w:rFonts w:ascii="Arial" w:hAnsi="Arial" w:eastAsia="Arial" w:cs="Arial"/>
          <w:sz w:val="22"/>
          <w:szCs w:val="22"/>
        </w:rPr>
        <w:t xml:space="preserve"> covers physical, </w:t>
      </w:r>
      <w:r w:rsidRPr="6F5CD10D" w:rsidR="79DEE3CC">
        <w:rPr>
          <w:rFonts w:ascii="Arial" w:hAnsi="Arial" w:eastAsia="Arial" w:cs="Arial"/>
          <w:sz w:val="22"/>
          <w:szCs w:val="22"/>
        </w:rPr>
        <w:t xml:space="preserve">neglect, sexual and </w:t>
      </w:r>
      <w:r w:rsidRPr="6F5CD10D" w:rsidR="5656F14E">
        <w:rPr>
          <w:rFonts w:ascii="Arial" w:hAnsi="Arial" w:eastAsia="Arial" w:cs="Arial"/>
          <w:sz w:val="22"/>
          <w:szCs w:val="22"/>
        </w:rPr>
        <w:t>emotional</w:t>
      </w:r>
      <w:r w:rsidRPr="6F5CD10D" w:rsidR="5656F14E">
        <w:rPr>
          <w:rFonts w:ascii="Arial" w:hAnsi="Arial" w:eastAsia="Arial" w:cs="Arial"/>
          <w:sz w:val="22"/>
          <w:szCs w:val="22"/>
        </w:rPr>
        <w:t xml:space="preserve"> including bullying. </w:t>
      </w:r>
      <w:r w:rsidRPr="6F5CD10D" w:rsidR="5656F14E">
        <w:rPr>
          <w:rFonts w:ascii="Arial" w:hAnsi="Arial" w:eastAsia="Arial" w:cs="Arial"/>
          <w:sz w:val="22"/>
          <w:szCs w:val="22"/>
        </w:rPr>
        <w:t>Abuse</w:t>
      </w:r>
      <w:r w:rsidRPr="6F5CD10D" w:rsidR="5656F14E">
        <w:rPr>
          <w:rFonts w:ascii="Arial" w:hAnsi="Arial" w:eastAsia="Arial" w:cs="Arial"/>
          <w:sz w:val="22"/>
          <w:szCs w:val="22"/>
        </w:rPr>
        <w:t xml:space="preserve"> can also be financial for vulnerable adults. Child </w:t>
      </w:r>
      <w:r w:rsidRPr="6F5CD10D" w:rsidR="5656F14E">
        <w:rPr>
          <w:rFonts w:ascii="Arial" w:hAnsi="Arial" w:eastAsia="Arial" w:cs="Arial"/>
          <w:sz w:val="22"/>
          <w:szCs w:val="22"/>
        </w:rPr>
        <w:t>abuse</w:t>
      </w:r>
      <w:r w:rsidRPr="6F5CD10D" w:rsidR="5656F14E">
        <w:rPr>
          <w:rFonts w:ascii="Arial" w:hAnsi="Arial" w:eastAsia="Arial" w:cs="Arial"/>
          <w:sz w:val="22"/>
          <w:szCs w:val="22"/>
        </w:rPr>
        <w:t xml:space="preserve"> and the </w:t>
      </w:r>
      <w:r w:rsidRPr="6F5CD10D" w:rsidR="5656F14E">
        <w:rPr>
          <w:rFonts w:ascii="Arial" w:hAnsi="Arial" w:eastAsia="Arial" w:cs="Arial"/>
          <w:sz w:val="22"/>
          <w:szCs w:val="22"/>
        </w:rPr>
        <w:t>abuse</w:t>
      </w:r>
      <w:r w:rsidRPr="6F5CD10D" w:rsidR="5656F14E">
        <w:rPr>
          <w:rFonts w:ascii="Arial" w:hAnsi="Arial" w:eastAsia="Arial" w:cs="Arial"/>
          <w:sz w:val="22"/>
          <w:szCs w:val="22"/>
        </w:rPr>
        <w:t xml:space="preserve"> of vulnerable adults are difficult issues and present challenges to all who provide services for these groups. </w:t>
      </w:r>
      <w:r w:rsidRPr="6F5CD10D" w:rsidR="01EDF440">
        <w:rPr>
          <w:rFonts w:ascii="Arial" w:hAnsi="Arial" w:eastAsia="Arial" w:cs="Arial"/>
          <w:b w:val="1"/>
          <w:bCs w:val="1"/>
          <w:sz w:val="22"/>
          <w:szCs w:val="22"/>
        </w:rPr>
        <w:t>See Appendix 1.</w:t>
      </w:r>
    </w:p>
    <w:p w:rsidR="009B3355" w:rsidP="15E5C291" w:rsidRDefault="5656F14E" w14:paraId="2637B6E8" w14:textId="5CDA8C77">
      <w:pPr>
        <w:pStyle w:val="Normal"/>
        <w:jc w:val="both"/>
        <w:rPr>
          <w:rFonts w:ascii="Arial" w:hAnsi="Arial" w:eastAsia="Arial" w:cs="Arial"/>
          <w:sz w:val="22"/>
          <w:szCs w:val="22"/>
        </w:rPr>
      </w:pPr>
    </w:p>
    <w:p w:rsidR="009B3355" w:rsidP="15E5C291" w:rsidRDefault="5656F14E" w14:paraId="604B5CCE" w14:textId="64D75946">
      <w:pPr>
        <w:pStyle w:val="Normal"/>
        <w:jc w:val="both"/>
        <w:rPr>
          <w:rFonts w:ascii="Arial" w:hAnsi="Arial" w:eastAsia="Arial" w:cs="Arial"/>
          <w:sz w:val="22"/>
          <w:szCs w:val="22"/>
        </w:rPr>
      </w:pPr>
      <w:r w:rsidRPr="15E5C291" w:rsidR="5656F14E">
        <w:rPr>
          <w:rFonts w:ascii="Arial" w:hAnsi="Arial" w:eastAsia="Arial" w:cs="Arial"/>
          <w:sz w:val="22"/>
          <w:szCs w:val="22"/>
        </w:rPr>
        <w:t xml:space="preserve">Even for those experienced in working with child </w:t>
      </w:r>
      <w:r w:rsidRPr="15E5C291" w:rsidR="5656F14E">
        <w:rPr>
          <w:rFonts w:ascii="Arial" w:hAnsi="Arial" w:eastAsia="Arial" w:cs="Arial"/>
          <w:sz w:val="22"/>
          <w:szCs w:val="22"/>
        </w:rPr>
        <w:t>abuse</w:t>
      </w:r>
      <w:r w:rsidRPr="15E5C291" w:rsidR="5656F14E">
        <w:rPr>
          <w:rFonts w:ascii="Arial" w:hAnsi="Arial" w:eastAsia="Arial" w:cs="Arial"/>
          <w:sz w:val="22"/>
          <w:szCs w:val="22"/>
        </w:rPr>
        <w:t xml:space="preserve">, it is not always easy to recognise a situation where </w:t>
      </w:r>
      <w:r w:rsidRPr="15E5C291" w:rsidR="5656F14E">
        <w:rPr>
          <w:rFonts w:ascii="Arial" w:hAnsi="Arial" w:eastAsia="Arial" w:cs="Arial"/>
          <w:sz w:val="22"/>
          <w:szCs w:val="22"/>
        </w:rPr>
        <w:t>abuse</w:t>
      </w:r>
      <w:r w:rsidRPr="15E5C291" w:rsidR="5656F14E">
        <w:rPr>
          <w:rFonts w:ascii="Arial" w:hAnsi="Arial" w:eastAsia="Arial" w:cs="Arial"/>
          <w:sz w:val="22"/>
          <w:szCs w:val="22"/>
        </w:rPr>
        <w:t xml:space="preserve"> may occur or has already taken place. People working for the </w:t>
      </w:r>
      <w:r w:rsidRPr="15E5C291" w:rsidR="4A02BCF3">
        <w:rPr>
          <w:rFonts w:ascii="Arial" w:hAnsi="Arial" w:eastAsia="Arial" w:cs="Arial"/>
          <w:sz w:val="22"/>
          <w:szCs w:val="22"/>
        </w:rPr>
        <w:t>Waltham Forest Community Hub</w:t>
      </w:r>
      <w:r w:rsidRPr="15E5C291" w:rsidR="5656F14E">
        <w:rPr>
          <w:rFonts w:ascii="Arial" w:hAnsi="Arial" w:eastAsia="Arial" w:cs="Arial"/>
          <w:sz w:val="22"/>
          <w:szCs w:val="22"/>
        </w:rPr>
        <w:t xml:space="preserve"> (whether in a paid or voluntary capacity) are not experts at such recognition. However, they do have a responsibility to act if they have any concerns about the behaviour of someone (an adult or another child) towards a child or vulnerable adult. </w:t>
      </w:r>
    </w:p>
    <w:p w:rsidR="009B3355" w:rsidP="15E5C291" w:rsidRDefault="5656F14E" w14:paraId="6F3CD85C" w14:textId="4E9AAE7E">
      <w:pPr>
        <w:pStyle w:val="Normal"/>
        <w:jc w:val="both"/>
        <w:rPr>
          <w:rFonts w:ascii="Arial" w:hAnsi="Arial" w:eastAsia="Arial" w:cs="Arial"/>
          <w:sz w:val="22"/>
          <w:szCs w:val="22"/>
        </w:rPr>
      </w:pPr>
    </w:p>
    <w:p w:rsidR="009B3355" w:rsidP="15E5C291" w:rsidRDefault="5656F14E" w14:paraId="2E85E61E" w14:textId="48DFB101">
      <w:pPr>
        <w:pStyle w:val="Normal"/>
        <w:jc w:val="both"/>
        <w:rPr>
          <w:rFonts w:ascii="Arial" w:hAnsi="Arial" w:eastAsia="Arial" w:cs="Arial"/>
          <w:sz w:val="22"/>
          <w:szCs w:val="22"/>
        </w:rPr>
      </w:pPr>
      <w:r w:rsidRPr="15E5C291" w:rsidR="5656F14E">
        <w:rPr>
          <w:rFonts w:ascii="Arial" w:hAnsi="Arial" w:eastAsia="Arial" w:cs="Arial"/>
          <w:sz w:val="22"/>
          <w:szCs w:val="22"/>
        </w:rPr>
        <w:t xml:space="preserve">The </w:t>
      </w:r>
      <w:r w:rsidRPr="15E5C291" w:rsidR="0215489C">
        <w:rPr>
          <w:rFonts w:ascii="Arial" w:hAnsi="Arial" w:eastAsia="Arial" w:cs="Arial"/>
          <w:sz w:val="22"/>
          <w:szCs w:val="22"/>
        </w:rPr>
        <w:t xml:space="preserve">Waltham Forest Community Hub </w:t>
      </w:r>
      <w:r w:rsidRPr="15E5C291" w:rsidR="5656F14E">
        <w:rPr>
          <w:rFonts w:ascii="Arial" w:hAnsi="Arial" w:eastAsia="Arial" w:cs="Arial"/>
          <w:sz w:val="22"/>
          <w:szCs w:val="22"/>
        </w:rPr>
        <w:t xml:space="preserve">will therefore encourage and expect staff (or anybody working on behalf of the </w:t>
      </w:r>
      <w:r w:rsidRPr="15E5C291" w:rsidR="35ADF55F">
        <w:rPr>
          <w:rFonts w:ascii="Arial" w:hAnsi="Arial" w:eastAsia="Arial" w:cs="Arial"/>
          <w:sz w:val="22"/>
          <w:szCs w:val="22"/>
        </w:rPr>
        <w:t>Waltham Forest Community Hub</w:t>
      </w:r>
      <w:r w:rsidRPr="15E5C291" w:rsidR="5656F14E">
        <w:rPr>
          <w:rFonts w:ascii="Arial" w:hAnsi="Arial" w:eastAsia="Arial" w:cs="Arial"/>
          <w:sz w:val="22"/>
          <w:szCs w:val="22"/>
        </w:rPr>
        <w:t xml:space="preserve">, either paid or unpaid) to discuss any concerns they may have about the welfare of a person immediately with their reporting or line manager, or </w:t>
      </w:r>
      <w:r w:rsidRPr="15E5C291" w:rsidR="4FC409DF">
        <w:rPr>
          <w:rFonts w:ascii="Arial" w:hAnsi="Arial" w:eastAsia="Arial" w:cs="Arial"/>
          <w:sz w:val="22"/>
          <w:szCs w:val="22"/>
        </w:rPr>
        <w:t>the</w:t>
      </w:r>
      <w:r w:rsidRPr="15E5C291" w:rsidR="5656F14E">
        <w:rPr>
          <w:rFonts w:ascii="Arial" w:hAnsi="Arial" w:eastAsia="Arial" w:cs="Arial"/>
          <w:sz w:val="22"/>
          <w:szCs w:val="22"/>
        </w:rPr>
        <w:t xml:space="preserve"> Designated Safeguarding </w:t>
      </w:r>
      <w:r w:rsidRPr="15E5C291" w:rsidR="00505A73">
        <w:rPr>
          <w:rFonts w:ascii="Arial" w:hAnsi="Arial" w:eastAsia="Arial" w:cs="Arial"/>
          <w:sz w:val="22"/>
          <w:szCs w:val="22"/>
        </w:rPr>
        <w:t>Lead</w:t>
      </w:r>
      <w:r w:rsidRPr="15E5C291" w:rsidR="5656F14E">
        <w:rPr>
          <w:rFonts w:ascii="Arial" w:hAnsi="Arial" w:eastAsia="Arial" w:cs="Arial"/>
          <w:sz w:val="22"/>
          <w:szCs w:val="22"/>
        </w:rPr>
        <w:t>.</w:t>
      </w:r>
      <w:r w:rsidRPr="15E5C291" w:rsidR="009B3355">
        <w:rPr>
          <w:rFonts w:ascii="Arial" w:hAnsi="Arial" w:eastAsia="Arial" w:cs="Arial"/>
          <w:sz w:val="22"/>
          <w:szCs w:val="22"/>
        </w:rPr>
        <w:t xml:space="preserve">  </w:t>
      </w:r>
    </w:p>
    <w:p w:rsidR="009B3355" w:rsidP="15E5C291" w:rsidRDefault="009B3355" w14:paraId="7D6D69BD" w14:textId="77777777">
      <w:pPr>
        <w:jc w:val="both"/>
        <w:rPr>
          <w:rFonts w:ascii="Arial" w:hAnsi="Arial" w:eastAsia="Arial" w:cs="Arial"/>
          <w:sz w:val="22"/>
          <w:szCs w:val="22"/>
        </w:rPr>
      </w:pPr>
    </w:p>
    <w:p w:rsidR="0C405287" w:rsidP="15E5C291" w:rsidRDefault="0C405287" w14:paraId="2F733F75">
      <w:pPr>
        <w:jc w:val="both"/>
        <w:rPr>
          <w:rFonts w:ascii="Arial" w:hAnsi="Arial" w:eastAsia="Arial" w:cs="Arial"/>
          <w:sz w:val="22"/>
          <w:szCs w:val="22"/>
        </w:rPr>
      </w:pPr>
      <w:r w:rsidRPr="15E5C291" w:rsidR="0C405287">
        <w:rPr>
          <w:rFonts w:ascii="Arial" w:hAnsi="Arial" w:eastAsia="Arial" w:cs="Arial"/>
          <w:sz w:val="22"/>
          <w:szCs w:val="22"/>
        </w:rPr>
        <w:t xml:space="preserve">It is not the responsibility of employees or volunteers to determine if abuse is taking place. It is however their responsibility to follow the appropriate procedure within this policy should an alert be received or concern raised that abuse may be taking place. Following the correct procedure will ensure the correct people/agencies are informed and the appropriate action taken.  </w:t>
      </w:r>
    </w:p>
    <w:p w:rsidR="71F73713" w:rsidP="15E5C291" w:rsidRDefault="71F73713" w14:paraId="43FF4D35" w14:textId="5FE7BF56">
      <w:pPr>
        <w:jc w:val="both"/>
        <w:rPr>
          <w:rFonts w:ascii="Arial" w:hAnsi="Arial" w:eastAsia="Arial" w:cs="Arial"/>
          <w:b w:val="1"/>
          <w:bCs w:val="1"/>
          <w:sz w:val="22"/>
          <w:szCs w:val="22"/>
        </w:rPr>
      </w:pPr>
    </w:p>
    <w:p w:rsidR="00903F3A" w:rsidP="15E5C291" w:rsidRDefault="00903F3A" w14:paraId="3783F018" w14:textId="67C3A3A6">
      <w:pPr>
        <w:jc w:val="both"/>
        <w:rPr>
          <w:rFonts w:ascii="Arial" w:hAnsi="Arial" w:eastAsia="Arial" w:cs="Arial"/>
          <w:b w:val="1"/>
          <w:bCs w:val="1"/>
          <w:sz w:val="22"/>
          <w:szCs w:val="22"/>
        </w:rPr>
      </w:pPr>
      <w:r w:rsidRPr="15E5C291" w:rsidR="009B3355">
        <w:rPr>
          <w:rFonts w:ascii="Arial" w:hAnsi="Arial" w:eastAsia="Arial" w:cs="Arial"/>
          <w:b w:val="1"/>
          <w:bCs w:val="1"/>
          <w:sz w:val="22"/>
          <w:szCs w:val="22"/>
        </w:rPr>
        <w:t xml:space="preserve">We adopt </w:t>
      </w:r>
      <w:r w:rsidRPr="15E5C291" w:rsidR="009B3355">
        <w:rPr>
          <w:rFonts w:ascii="Arial" w:hAnsi="Arial" w:eastAsia="Arial" w:cs="Arial"/>
          <w:b w:val="1"/>
          <w:bCs w:val="1"/>
          <w:sz w:val="22"/>
          <w:szCs w:val="22"/>
        </w:rPr>
        <w:t xml:space="preserve">The </w:t>
      </w:r>
      <w:r w:rsidRPr="15E5C291" w:rsidR="009B3355">
        <w:rPr>
          <w:rFonts w:ascii="Arial" w:hAnsi="Arial" w:eastAsia="Arial" w:cs="Arial"/>
          <w:b w:val="1"/>
          <w:bCs w:val="1"/>
          <w:sz w:val="22"/>
          <w:szCs w:val="22"/>
        </w:rPr>
        <w:t>Five</w:t>
      </w:r>
      <w:r w:rsidRPr="15E5C291" w:rsidR="009B3355">
        <w:rPr>
          <w:rFonts w:ascii="Arial" w:hAnsi="Arial" w:eastAsia="Arial" w:cs="Arial"/>
          <w:b w:val="1"/>
          <w:bCs w:val="1"/>
          <w:sz w:val="22"/>
          <w:szCs w:val="22"/>
        </w:rPr>
        <w:t xml:space="preserve"> Rs </w:t>
      </w:r>
      <w:r w:rsidRPr="15E5C291" w:rsidR="009B3355">
        <w:rPr>
          <w:rFonts w:ascii="Arial" w:hAnsi="Arial" w:eastAsia="Arial" w:cs="Arial"/>
          <w:b w:val="1"/>
          <w:bCs w:val="1"/>
          <w:sz w:val="22"/>
          <w:szCs w:val="22"/>
        </w:rPr>
        <w:t xml:space="preserve">of safeguarding </w:t>
      </w:r>
      <w:r w:rsidRPr="15E5C291" w:rsidR="009B3355">
        <w:rPr>
          <w:rFonts w:ascii="Arial" w:hAnsi="Arial" w:eastAsia="Arial" w:cs="Arial"/>
          <w:b w:val="1"/>
          <w:bCs w:val="1"/>
          <w:sz w:val="22"/>
          <w:szCs w:val="22"/>
        </w:rPr>
        <w:t>– Recognise; Respond; Report; Record; Refer</w:t>
      </w:r>
    </w:p>
    <w:p w:rsidR="7520707B" w:rsidP="15E5C291" w:rsidRDefault="7520707B" w14:paraId="566F270C" w14:textId="24224E91">
      <w:pPr>
        <w:pStyle w:val="Normal"/>
        <w:jc w:val="both"/>
        <w:rPr>
          <w:rFonts w:ascii="Arial" w:hAnsi="Arial" w:eastAsia="Arial" w:cs="Arial"/>
          <w:sz w:val="22"/>
          <w:szCs w:val="22"/>
        </w:rPr>
      </w:pPr>
    </w:p>
    <w:p w:rsidR="15E5C291" w:rsidP="15E5C291" w:rsidRDefault="15E5C291" w14:paraId="545A7B20" w14:textId="713475DC">
      <w:pPr>
        <w:pStyle w:val="Normal"/>
        <w:jc w:val="both"/>
      </w:pPr>
      <w:r w:rsidR="15E5C291">
        <w:drawing>
          <wp:anchor distT="0" distB="0" distL="114300" distR="114300" simplePos="0" relativeHeight="251658240" behindDoc="1" locked="0" layoutInCell="1" allowOverlap="1" wp14:editId="12C1285D" wp14:anchorId="256A26A8">
            <wp:simplePos x="0" y="0"/>
            <wp:positionH relativeFrom="column">
              <wp:align>left</wp:align>
            </wp:positionH>
            <wp:positionV relativeFrom="paragraph">
              <wp:posOffset>0</wp:posOffset>
            </wp:positionV>
            <wp:extent cx="6638925" cy="3714750"/>
            <wp:effectExtent l="0" t="0" r="0" b="0"/>
            <wp:wrapNone/>
            <wp:docPr id="10844951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8449514" name="Picture 108449514"/>
                    <pic:cNvPicPr/>
                  </pic:nvPicPr>
                  <pic:blipFill>
                    <a:blip xmlns:r="http://schemas.openxmlformats.org/officeDocument/2006/relationships" r:embed="rId649594899">
                      <a:extLst>
                        <a:ext uri="{28A0092B-C50C-407E-A947-70E740481C1C}">
                          <a14:useLocalDpi xmlns:a14="http://schemas.microsoft.com/office/drawing/2010/main"/>
                        </a:ext>
                      </a:extLst>
                    </a:blip>
                    <a:stretch>
                      <a:fillRect/>
                    </a:stretch>
                  </pic:blipFill>
                  <pic:spPr>
                    <a:xfrm>
                      <a:off x="0" y="0"/>
                      <a:ext cx="6638925" cy="3714750"/>
                    </a:xfrm>
                    <a:prstGeom prst="rect">
                      <a:avLst/>
                    </a:prstGeom>
                  </pic:spPr>
                </pic:pic>
              </a:graphicData>
            </a:graphic>
            <wp14:sizeRelH relativeFrom="page">
              <wp14:pctWidth>0</wp14:pctWidth>
            </wp14:sizeRelH>
            <wp14:sizeRelV relativeFrom="page">
              <wp14:pctHeight>0</wp14:pctHeight>
            </wp14:sizeRelV>
          </wp:anchor>
        </w:drawing>
      </w:r>
    </w:p>
    <w:p w:rsidR="7520707B" w:rsidP="15E5C291" w:rsidRDefault="7520707B" w14:paraId="0838BC95" w14:textId="0BAD1D14">
      <w:pPr>
        <w:jc w:val="both"/>
        <w:rPr>
          <w:rFonts w:ascii="Arial" w:hAnsi="Arial" w:eastAsia="Arial" w:cs="Arial"/>
          <w:sz w:val="22"/>
          <w:szCs w:val="22"/>
        </w:rPr>
      </w:pPr>
    </w:p>
    <w:p w:rsidR="7520707B" w:rsidP="15E5C291" w:rsidRDefault="7520707B" w14:paraId="7B3E7A0E" w14:textId="495591B9">
      <w:pPr>
        <w:jc w:val="both"/>
        <w:rPr>
          <w:rFonts w:ascii="Arial" w:hAnsi="Arial" w:eastAsia="Arial" w:cs="Arial"/>
          <w:sz w:val="22"/>
          <w:szCs w:val="22"/>
        </w:rPr>
      </w:pPr>
    </w:p>
    <w:p w:rsidR="7520707B" w:rsidP="15E5C291" w:rsidRDefault="7520707B" w14:paraId="342A0AC1" w14:textId="22B6ACF7">
      <w:pPr>
        <w:jc w:val="both"/>
        <w:rPr>
          <w:rFonts w:ascii="Arial" w:hAnsi="Arial" w:eastAsia="Arial" w:cs="Arial"/>
          <w:sz w:val="22"/>
          <w:szCs w:val="22"/>
        </w:rPr>
      </w:pPr>
    </w:p>
    <w:p w:rsidR="7520707B" w:rsidP="15E5C291" w:rsidRDefault="7520707B" w14:paraId="02D6AB8B" w14:textId="1280C729">
      <w:pPr>
        <w:jc w:val="both"/>
        <w:rPr>
          <w:rFonts w:ascii="Arial" w:hAnsi="Arial" w:eastAsia="Arial" w:cs="Arial"/>
          <w:sz w:val="22"/>
          <w:szCs w:val="22"/>
        </w:rPr>
      </w:pPr>
    </w:p>
    <w:p w:rsidR="7520707B" w:rsidP="15E5C291" w:rsidRDefault="7520707B" w14:paraId="0186C322" w14:textId="32AF66F9">
      <w:pPr>
        <w:pStyle w:val="Normal"/>
        <w:jc w:val="both"/>
        <w:rPr>
          <w:rFonts w:ascii="Arial" w:hAnsi="Arial" w:eastAsia="Arial" w:cs="Arial"/>
          <w:sz w:val="22"/>
          <w:szCs w:val="22"/>
        </w:rPr>
      </w:pPr>
    </w:p>
    <w:p w:rsidR="00BD576F" w:rsidP="15E5C291" w:rsidRDefault="00BD576F" w14:paraId="68E93812" w14:textId="77777777">
      <w:pPr>
        <w:jc w:val="both"/>
        <w:rPr>
          <w:rFonts w:ascii="Arial" w:hAnsi="Arial" w:eastAsia="Arial" w:cs="Arial"/>
          <w:b w:val="1"/>
          <w:bCs w:val="1"/>
          <w:sz w:val="22"/>
          <w:szCs w:val="22"/>
        </w:rPr>
      </w:pPr>
    </w:p>
    <w:p w:rsidR="7520707B" w:rsidP="15E5C291" w:rsidRDefault="7520707B" w14:paraId="31F41FDD" w14:textId="7C820ADE">
      <w:pPr>
        <w:jc w:val="both"/>
        <w:rPr>
          <w:rFonts w:ascii="Arial" w:hAnsi="Arial" w:eastAsia="Arial" w:cs="Arial"/>
          <w:b w:val="1"/>
          <w:bCs w:val="1"/>
          <w:sz w:val="22"/>
          <w:szCs w:val="22"/>
        </w:rPr>
      </w:pPr>
    </w:p>
    <w:p w:rsidR="7520707B" w:rsidP="15E5C291" w:rsidRDefault="7520707B" w14:paraId="639513A2" w14:textId="5DE8379B">
      <w:pPr>
        <w:jc w:val="both"/>
        <w:rPr>
          <w:rFonts w:ascii="Arial" w:hAnsi="Arial" w:eastAsia="Arial" w:cs="Arial"/>
          <w:b w:val="1"/>
          <w:bCs w:val="1"/>
          <w:sz w:val="22"/>
          <w:szCs w:val="22"/>
        </w:rPr>
      </w:pPr>
    </w:p>
    <w:p w:rsidR="7520707B" w:rsidP="15E5C291" w:rsidRDefault="7520707B" w14:paraId="746D9F77" w14:textId="0288D9E4">
      <w:pPr>
        <w:jc w:val="both"/>
        <w:rPr>
          <w:rFonts w:ascii="Arial" w:hAnsi="Arial" w:eastAsia="Arial" w:cs="Arial"/>
          <w:b w:val="1"/>
          <w:bCs w:val="1"/>
          <w:sz w:val="22"/>
          <w:szCs w:val="22"/>
        </w:rPr>
      </w:pPr>
    </w:p>
    <w:p w:rsidR="7520707B" w:rsidP="15E5C291" w:rsidRDefault="7520707B" w14:paraId="3CFC152C" w14:textId="7D0B40C8">
      <w:pPr>
        <w:jc w:val="both"/>
        <w:rPr>
          <w:rFonts w:ascii="Arial" w:hAnsi="Arial" w:eastAsia="Arial" w:cs="Arial"/>
          <w:b w:val="1"/>
          <w:bCs w:val="1"/>
          <w:sz w:val="22"/>
          <w:szCs w:val="22"/>
        </w:rPr>
      </w:pPr>
    </w:p>
    <w:p w:rsidR="7520707B" w:rsidP="15E5C291" w:rsidRDefault="7520707B" w14:paraId="4C2F0B5A" w14:textId="259C394C">
      <w:pPr>
        <w:jc w:val="both"/>
        <w:rPr>
          <w:rFonts w:ascii="Arial" w:hAnsi="Arial" w:eastAsia="Arial" w:cs="Arial"/>
          <w:b w:val="1"/>
          <w:bCs w:val="1"/>
          <w:sz w:val="22"/>
          <w:szCs w:val="22"/>
        </w:rPr>
      </w:pPr>
    </w:p>
    <w:p w:rsidR="7520707B" w:rsidP="15E5C291" w:rsidRDefault="7520707B" w14:paraId="26640688" w14:textId="2E06831D">
      <w:pPr>
        <w:jc w:val="both"/>
        <w:rPr>
          <w:rFonts w:ascii="Arial" w:hAnsi="Arial" w:eastAsia="Arial" w:cs="Arial"/>
          <w:b w:val="1"/>
          <w:bCs w:val="1"/>
          <w:sz w:val="22"/>
          <w:szCs w:val="22"/>
        </w:rPr>
      </w:pPr>
    </w:p>
    <w:p w:rsidR="7520707B" w:rsidP="15E5C291" w:rsidRDefault="7520707B" w14:paraId="3FAC290A" w14:textId="6689BCAF">
      <w:pPr>
        <w:jc w:val="both"/>
        <w:rPr>
          <w:rFonts w:ascii="Arial" w:hAnsi="Arial" w:eastAsia="Arial" w:cs="Arial"/>
          <w:b w:val="1"/>
          <w:bCs w:val="1"/>
          <w:sz w:val="22"/>
          <w:szCs w:val="22"/>
        </w:rPr>
      </w:pPr>
    </w:p>
    <w:p w:rsidR="7520707B" w:rsidP="15E5C291" w:rsidRDefault="7520707B" w14:paraId="4FA87F99" w14:textId="7F209B19">
      <w:pPr>
        <w:jc w:val="both"/>
        <w:rPr>
          <w:rFonts w:ascii="Arial" w:hAnsi="Arial" w:eastAsia="Arial" w:cs="Arial"/>
          <w:b w:val="1"/>
          <w:bCs w:val="1"/>
          <w:sz w:val="22"/>
          <w:szCs w:val="22"/>
        </w:rPr>
      </w:pPr>
    </w:p>
    <w:p w:rsidR="7520707B" w:rsidP="15E5C291" w:rsidRDefault="7520707B" w14:paraId="5DC2D01F" w14:textId="19FDE916">
      <w:pPr>
        <w:jc w:val="both"/>
        <w:rPr>
          <w:rFonts w:ascii="Arial" w:hAnsi="Arial" w:eastAsia="Arial" w:cs="Arial"/>
          <w:b w:val="1"/>
          <w:bCs w:val="1"/>
          <w:sz w:val="22"/>
          <w:szCs w:val="22"/>
        </w:rPr>
      </w:pPr>
    </w:p>
    <w:p w:rsidR="7520707B" w:rsidP="15E5C291" w:rsidRDefault="7520707B" w14:paraId="71E5B003" w14:textId="3B201A5E">
      <w:pPr>
        <w:jc w:val="both"/>
        <w:rPr>
          <w:rFonts w:ascii="Arial" w:hAnsi="Arial" w:eastAsia="Arial" w:cs="Arial"/>
          <w:b w:val="1"/>
          <w:bCs w:val="1"/>
          <w:sz w:val="22"/>
          <w:szCs w:val="22"/>
        </w:rPr>
      </w:pPr>
    </w:p>
    <w:p w:rsidR="7520707B" w:rsidP="15E5C291" w:rsidRDefault="7520707B" w14:paraId="22C0E6B0" w14:textId="46876A8A">
      <w:pPr>
        <w:jc w:val="both"/>
        <w:rPr>
          <w:rFonts w:ascii="Arial" w:hAnsi="Arial" w:eastAsia="Arial" w:cs="Arial"/>
          <w:b w:val="1"/>
          <w:bCs w:val="1"/>
          <w:sz w:val="22"/>
          <w:szCs w:val="22"/>
        </w:rPr>
      </w:pPr>
    </w:p>
    <w:p w:rsidR="7520707B" w:rsidP="15E5C291" w:rsidRDefault="7520707B" w14:paraId="43C8C4E6" w14:textId="15B4DD8D">
      <w:pPr>
        <w:jc w:val="both"/>
        <w:rPr>
          <w:rFonts w:ascii="Arial" w:hAnsi="Arial" w:eastAsia="Arial" w:cs="Arial"/>
          <w:b w:val="1"/>
          <w:bCs w:val="1"/>
          <w:sz w:val="22"/>
          <w:szCs w:val="22"/>
        </w:rPr>
      </w:pPr>
    </w:p>
    <w:p w:rsidR="58691CA5" w:rsidP="15E5C291" w:rsidRDefault="58691CA5" w14:paraId="43966688" w14:textId="3E01222A">
      <w:pPr>
        <w:pStyle w:val="NormalWeb"/>
        <w:jc w:val="both"/>
        <w:rPr>
          <w:rFonts w:ascii="Arial" w:hAnsi="Arial" w:eastAsia="Arial" w:cs="Arial"/>
          <w:color w:val="222222"/>
          <w:sz w:val="22"/>
          <w:szCs w:val="22"/>
        </w:rPr>
      </w:pPr>
      <w:r w:rsidRPr="15E5C291" w:rsidR="58691CA5">
        <w:rPr>
          <w:rFonts w:ascii="Arial" w:hAnsi="Arial" w:eastAsia="Arial" w:cs="Arial"/>
          <w:color w:val="222222"/>
          <w:sz w:val="22"/>
          <w:szCs w:val="22"/>
        </w:rPr>
        <w:t xml:space="preserve">If you </w:t>
      </w:r>
      <w:r w:rsidRPr="15E5C291" w:rsidR="58691CA5">
        <w:rPr>
          <w:rFonts w:ascii="Arial" w:hAnsi="Arial" w:eastAsia="Arial" w:cs="Arial"/>
          <w:color w:val="222222"/>
          <w:sz w:val="22"/>
          <w:szCs w:val="22"/>
        </w:rPr>
        <w:t>don't</w:t>
      </w:r>
      <w:r w:rsidRPr="15E5C291" w:rsidR="58691CA5">
        <w:rPr>
          <w:rFonts w:ascii="Arial" w:hAnsi="Arial" w:eastAsia="Arial" w:cs="Arial"/>
          <w:color w:val="222222"/>
          <w:sz w:val="22"/>
          <w:szCs w:val="22"/>
        </w:rPr>
        <w:t xml:space="preserve"> believe the risk requires immediate action, contact the Waltham Forest</w:t>
      </w:r>
      <w:r w:rsidRPr="15E5C291" w:rsidR="58691CA5">
        <w:rPr>
          <w:rFonts w:ascii="Arial" w:hAnsi="Arial" w:eastAsia="Arial" w:cs="Arial"/>
          <w:b w:val="1"/>
          <w:bCs w:val="1"/>
          <w:color w:val="222222"/>
          <w:sz w:val="22"/>
          <w:szCs w:val="22"/>
        </w:rPr>
        <w:t xml:space="preserve"> </w:t>
      </w:r>
      <w:r w:rsidRPr="15E5C291" w:rsidR="58691CA5">
        <w:rPr>
          <w:rFonts w:ascii="Arial" w:hAnsi="Arial" w:eastAsia="Arial" w:cs="Arial"/>
          <w:color w:val="222222"/>
          <w:sz w:val="22"/>
          <w:szCs w:val="22"/>
        </w:rPr>
        <w:t>Multi Agency Safeguarding Hub (</w:t>
      </w:r>
      <w:r w:rsidRPr="15E5C291" w:rsidR="58691CA5">
        <w:rPr>
          <w:rFonts w:ascii="Arial" w:hAnsi="Arial" w:eastAsia="Arial" w:cs="Arial"/>
          <w:b w:val="1"/>
          <w:bCs w:val="1"/>
          <w:color w:val="222222"/>
          <w:sz w:val="22"/>
          <w:szCs w:val="22"/>
        </w:rPr>
        <w:t>MASH</w:t>
      </w:r>
      <w:r w:rsidRPr="15E5C291" w:rsidR="58691CA5">
        <w:rPr>
          <w:rFonts w:ascii="Arial" w:hAnsi="Arial" w:eastAsia="Arial" w:cs="Arial"/>
          <w:color w:val="222222"/>
          <w:sz w:val="22"/>
          <w:szCs w:val="22"/>
        </w:rPr>
        <w:t xml:space="preserve">) team to discuss concerns: </w:t>
      </w:r>
      <w:r w:rsidRPr="15E5C291" w:rsidR="58691CA5">
        <w:rPr>
          <w:rFonts w:ascii="Arial" w:hAnsi="Arial" w:eastAsia="Arial" w:cs="Arial"/>
          <w:b w:val="1"/>
          <w:bCs w:val="1"/>
          <w:color w:val="222222"/>
          <w:sz w:val="22"/>
          <w:szCs w:val="22"/>
        </w:rPr>
        <w:t>Telephone</w:t>
      </w:r>
      <w:r w:rsidRPr="15E5C291" w:rsidR="58691CA5">
        <w:rPr>
          <w:rFonts w:ascii="Arial" w:hAnsi="Arial" w:eastAsia="Arial" w:cs="Arial"/>
          <w:color w:val="222222"/>
          <w:sz w:val="22"/>
          <w:szCs w:val="22"/>
        </w:rPr>
        <w:t>: 020 8496 2310 (Monday - Thursday 9am - 5.15pm, Friday 9am - 5pm) or 020 8496 3000 (out of hours).</w:t>
      </w:r>
    </w:p>
    <w:p w:rsidR="7520707B" w:rsidP="15E5C291" w:rsidRDefault="7520707B" w14:paraId="780D473F" w14:textId="0B198CE2">
      <w:pPr>
        <w:jc w:val="both"/>
        <w:rPr>
          <w:rFonts w:ascii="Arial" w:hAnsi="Arial" w:eastAsia="Arial" w:cs="Arial"/>
          <w:b w:val="1"/>
          <w:bCs w:val="1"/>
          <w:sz w:val="22"/>
          <w:szCs w:val="22"/>
        </w:rPr>
      </w:pPr>
    </w:p>
    <w:p w:rsidR="00103490" w:rsidP="15E5C291" w:rsidRDefault="5656F14E" w14:paraId="3783F01A" w14:textId="6736A53A">
      <w:pPr>
        <w:pStyle w:val="Normal"/>
        <w:jc w:val="both"/>
        <w:rPr>
          <w:rFonts w:ascii="Arial" w:hAnsi="Arial" w:eastAsia="Arial" w:cs="Arial"/>
          <w:b w:val="1"/>
          <w:bCs w:val="1"/>
          <w:sz w:val="22"/>
          <w:szCs w:val="22"/>
        </w:rPr>
      </w:pPr>
      <w:r w:rsidRPr="15E5C291" w:rsidR="5656F14E">
        <w:rPr>
          <w:rFonts w:ascii="Arial" w:hAnsi="Arial" w:eastAsia="Arial" w:cs="Arial"/>
          <w:b w:val="1"/>
          <w:bCs w:val="1"/>
          <w:sz w:val="22"/>
          <w:szCs w:val="22"/>
        </w:rPr>
        <w:t>Data Protection, Record Retention and Storage of Information</w:t>
      </w:r>
    </w:p>
    <w:p w:rsidR="7F476C5C" w:rsidP="15E5C291" w:rsidRDefault="7F476C5C" w14:paraId="478F02DF" w14:textId="1BC16029">
      <w:pPr>
        <w:pStyle w:val="Normal"/>
        <w:jc w:val="both"/>
        <w:rPr>
          <w:rFonts w:ascii="Arial" w:hAnsi="Arial" w:eastAsia="Arial" w:cs="Arial"/>
          <w:b w:val="1"/>
          <w:bCs w:val="1"/>
          <w:sz w:val="22"/>
          <w:szCs w:val="22"/>
        </w:rPr>
      </w:pPr>
    </w:p>
    <w:p w:rsidR="7AB5AA64" w:rsidP="15E5C291" w:rsidRDefault="7AB5AA64" w14:paraId="2B841C23" w14:textId="6943B80A">
      <w:pPr>
        <w:spacing w:before="0" w:beforeAutospacing="off" w:after="0" w:afterAutospacing="off"/>
        <w:jc w:val="both"/>
        <w:rPr>
          <w:rFonts w:ascii="Arial" w:hAnsi="Arial" w:eastAsia="Arial" w:cs="Arial"/>
          <w:noProof w:val="0"/>
          <w:color w:val="212121"/>
          <w:sz w:val="22"/>
          <w:szCs w:val="22"/>
          <w:lang w:val="en-GB"/>
        </w:rPr>
      </w:pPr>
      <w:r w:rsidRPr="15E5C291" w:rsidR="7AB5AA64">
        <w:rPr>
          <w:rFonts w:ascii="Arial" w:hAnsi="Arial" w:eastAsia="Arial" w:cs="Arial"/>
          <w:noProof w:val="0"/>
          <w:color w:val="212121"/>
          <w:sz w:val="22"/>
          <w:szCs w:val="22"/>
          <w:lang w:val="en-GB"/>
        </w:rPr>
        <w:t>Waltham Forest Community Hub maintains clear, accurate, and secure records of all safeguarding and child protection concerns, referrals, and actions taken.</w:t>
      </w:r>
    </w:p>
    <w:p w:rsidR="7F476C5C" w:rsidP="15E5C291" w:rsidRDefault="7F476C5C" w14:paraId="66ACD218" w14:textId="69E631CC">
      <w:pPr>
        <w:spacing w:before="0" w:beforeAutospacing="off" w:after="0" w:afterAutospacing="off"/>
        <w:jc w:val="both"/>
        <w:rPr>
          <w:rFonts w:ascii="Arial" w:hAnsi="Arial" w:eastAsia="Arial" w:cs="Arial"/>
          <w:sz w:val="22"/>
          <w:szCs w:val="22"/>
        </w:rPr>
      </w:pPr>
    </w:p>
    <w:p w:rsidR="7AB5AA64" w:rsidP="15E5C291" w:rsidRDefault="7AB5AA64" w14:paraId="158F1FF3" w14:textId="6D16476C">
      <w:pPr>
        <w:pStyle w:val="ListParagraph"/>
        <w:numPr>
          <w:ilvl w:val="0"/>
          <w:numId w:val="37"/>
        </w:numPr>
        <w:spacing w:before="0" w:beforeAutospacing="off" w:after="0" w:afterAutospacing="off"/>
        <w:jc w:val="both"/>
        <w:rPr>
          <w:rFonts w:ascii="Arial" w:hAnsi="Arial" w:eastAsia="Arial" w:cs="Arial"/>
          <w:noProof w:val="0"/>
          <w:color w:val="212121"/>
          <w:sz w:val="22"/>
          <w:szCs w:val="22"/>
          <w:lang w:val="en-GB"/>
        </w:rPr>
      </w:pPr>
      <w:r w:rsidRPr="15E5C291" w:rsidR="7AB5AA64">
        <w:rPr>
          <w:rFonts w:ascii="Arial" w:hAnsi="Arial" w:eastAsia="Arial" w:cs="Arial"/>
          <w:noProof w:val="0"/>
          <w:color w:val="212121"/>
          <w:sz w:val="22"/>
          <w:szCs w:val="22"/>
          <w:lang w:val="en-GB"/>
        </w:rPr>
        <w:t>Safeguarding records relating to children will be kept until the child reaches the age of 25 (i.e., seven years after they reach school-leaving age), in line with Department for Education (DfE) guidance and the Independent Inquiry into Child Sexual Abuse (IICSA) recommendations.</w:t>
      </w:r>
    </w:p>
    <w:p w:rsidR="7F476C5C" w:rsidP="15E5C291" w:rsidRDefault="7F476C5C" w14:paraId="7504868E" w14:textId="5CD20302">
      <w:pPr>
        <w:pStyle w:val="ListParagraph"/>
        <w:spacing w:before="0" w:beforeAutospacing="off" w:after="0" w:afterAutospacing="off"/>
        <w:ind w:left="720"/>
        <w:jc w:val="both"/>
        <w:rPr>
          <w:rFonts w:ascii="Arial" w:hAnsi="Arial" w:eastAsia="Arial" w:cs="Arial"/>
          <w:noProof w:val="0"/>
          <w:color w:val="212121"/>
          <w:sz w:val="22"/>
          <w:szCs w:val="22"/>
          <w:lang w:val="en-GB"/>
        </w:rPr>
      </w:pPr>
    </w:p>
    <w:p w:rsidR="7AB5AA64" w:rsidP="15E5C291" w:rsidRDefault="7AB5AA64" w14:paraId="434C21E6" w14:textId="0F030DD6">
      <w:pPr>
        <w:pStyle w:val="ListParagraph"/>
        <w:numPr>
          <w:ilvl w:val="0"/>
          <w:numId w:val="37"/>
        </w:numPr>
        <w:spacing w:before="0" w:beforeAutospacing="off" w:after="0" w:afterAutospacing="off"/>
        <w:jc w:val="both"/>
        <w:rPr>
          <w:rFonts w:ascii="Arial" w:hAnsi="Arial" w:eastAsia="Arial" w:cs="Arial"/>
          <w:noProof w:val="0"/>
          <w:color w:val="212121"/>
          <w:sz w:val="22"/>
          <w:szCs w:val="22"/>
          <w:lang w:val="en-GB"/>
        </w:rPr>
      </w:pPr>
      <w:r w:rsidRPr="15E5C291" w:rsidR="7AB5AA64">
        <w:rPr>
          <w:rFonts w:ascii="Arial" w:hAnsi="Arial" w:eastAsia="Arial" w:cs="Arial"/>
          <w:noProof w:val="0"/>
          <w:color w:val="212121"/>
          <w:sz w:val="22"/>
          <w:szCs w:val="22"/>
          <w:lang w:val="en-GB"/>
        </w:rPr>
        <w:t>Safeguarding records relating to adults at risk will be retained for a minimum of six years after the concern or case has been closed, unless there is a clear reason to retain them longer (for example, ongoing legal proceedings or investigations).</w:t>
      </w:r>
    </w:p>
    <w:p w:rsidR="7F476C5C" w:rsidP="15E5C291" w:rsidRDefault="7F476C5C" w14:paraId="3FF452C6" w14:textId="7B198797">
      <w:pPr>
        <w:spacing w:before="0" w:beforeAutospacing="off" w:after="0" w:afterAutospacing="off"/>
        <w:jc w:val="both"/>
        <w:rPr>
          <w:rFonts w:ascii="Arial" w:hAnsi="Arial" w:eastAsia="Arial" w:cs="Arial"/>
          <w:sz w:val="22"/>
          <w:szCs w:val="22"/>
        </w:rPr>
      </w:pPr>
    </w:p>
    <w:p w:rsidR="7AB5AA64" w:rsidP="15E5C291" w:rsidRDefault="7AB5AA64" w14:paraId="6EF265C6" w14:textId="3D812467">
      <w:pPr>
        <w:pStyle w:val="ListParagraph"/>
        <w:numPr>
          <w:ilvl w:val="0"/>
          <w:numId w:val="37"/>
        </w:numPr>
        <w:spacing w:before="0" w:beforeAutospacing="off" w:after="0" w:afterAutospacing="off"/>
        <w:jc w:val="both"/>
        <w:rPr>
          <w:rFonts w:ascii="Arial" w:hAnsi="Arial" w:eastAsia="Arial" w:cs="Arial"/>
          <w:noProof w:val="0"/>
          <w:color w:val="212121"/>
          <w:sz w:val="22"/>
          <w:szCs w:val="22"/>
          <w:lang w:val="en-GB"/>
        </w:rPr>
      </w:pPr>
      <w:r w:rsidRPr="15E5C291" w:rsidR="7AB5AA64">
        <w:rPr>
          <w:rFonts w:ascii="Arial" w:hAnsi="Arial" w:eastAsia="Arial" w:cs="Arial"/>
          <w:noProof w:val="0"/>
          <w:color w:val="212121"/>
          <w:sz w:val="22"/>
          <w:szCs w:val="22"/>
          <w:lang w:val="en-GB"/>
        </w:rPr>
        <w:t>If a safeguarding record concerns both children and adults, it will be kept for the longer of the two retention periods.</w:t>
      </w:r>
    </w:p>
    <w:p w:rsidR="7F476C5C" w:rsidP="15E5C291" w:rsidRDefault="7F476C5C" w14:paraId="4CB29E11" w14:textId="10ED53C4">
      <w:pPr>
        <w:spacing w:before="0" w:beforeAutospacing="off" w:after="0" w:afterAutospacing="off"/>
        <w:jc w:val="both"/>
        <w:rPr>
          <w:rFonts w:ascii="Arial" w:hAnsi="Arial" w:eastAsia="Arial" w:cs="Arial"/>
          <w:sz w:val="22"/>
          <w:szCs w:val="22"/>
        </w:rPr>
      </w:pPr>
    </w:p>
    <w:p w:rsidR="7AB5AA64" w:rsidP="15E5C291" w:rsidRDefault="7AB5AA64" w14:paraId="79802429" w14:textId="191A2B97">
      <w:pPr>
        <w:pStyle w:val="ListParagraph"/>
        <w:numPr>
          <w:ilvl w:val="0"/>
          <w:numId w:val="37"/>
        </w:numPr>
        <w:spacing w:before="0" w:beforeAutospacing="off" w:after="0" w:afterAutospacing="off"/>
        <w:jc w:val="both"/>
        <w:rPr>
          <w:rFonts w:ascii="Arial" w:hAnsi="Arial" w:eastAsia="Arial" w:cs="Arial"/>
          <w:sz w:val="22"/>
          <w:szCs w:val="22"/>
        </w:rPr>
      </w:pPr>
      <w:r w:rsidRPr="15E5C291" w:rsidR="7AB5AA64">
        <w:rPr>
          <w:rFonts w:ascii="Arial" w:hAnsi="Arial" w:eastAsia="Arial" w:cs="Arial"/>
          <w:noProof w:val="0"/>
          <w:color w:val="212121"/>
          <w:sz w:val="22"/>
          <w:szCs w:val="22"/>
          <w:lang w:val="en-GB"/>
        </w:rPr>
        <w:t>All records are stored securely</w:t>
      </w:r>
      <w:r w:rsidRPr="15E5C291" w:rsidR="2355B052">
        <w:rPr>
          <w:rFonts w:ascii="Arial" w:hAnsi="Arial" w:eastAsia="Arial" w:cs="Arial"/>
          <w:noProof w:val="0"/>
          <w:color w:val="212121"/>
          <w:sz w:val="22"/>
          <w:szCs w:val="22"/>
          <w:lang w:val="en-GB"/>
        </w:rPr>
        <w:t xml:space="preserve"> within a secure folder in </w:t>
      </w:r>
      <w:r w:rsidRPr="15E5C291" w:rsidR="2355B052">
        <w:rPr>
          <w:rFonts w:ascii="Arial" w:hAnsi="Arial" w:eastAsia="Arial" w:cs="Arial"/>
          <w:noProof w:val="0"/>
          <w:color w:val="212121"/>
          <w:sz w:val="22"/>
          <w:szCs w:val="22"/>
          <w:lang w:val="en-GB"/>
        </w:rPr>
        <w:t>sharepoint</w:t>
      </w:r>
      <w:r w:rsidRPr="15E5C291" w:rsidR="7AB5AA64">
        <w:rPr>
          <w:rFonts w:ascii="Arial" w:hAnsi="Arial" w:eastAsia="Arial" w:cs="Arial"/>
          <w:noProof w:val="0"/>
          <w:color w:val="212121"/>
          <w:sz w:val="22"/>
          <w:szCs w:val="22"/>
          <w:lang w:val="en-GB"/>
        </w:rPr>
        <w:t>, with access restricted to</w:t>
      </w:r>
      <w:r w:rsidRPr="15E5C291" w:rsidR="6F58B6BD">
        <w:rPr>
          <w:rFonts w:ascii="Arial" w:hAnsi="Arial" w:eastAsia="Arial" w:cs="Arial"/>
          <w:noProof w:val="0"/>
          <w:color w:val="212121"/>
          <w:sz w:val="22"/>
          <w:szCs w:val="22"/>
          <w:lang w:val="en-GB"/>
        </w:rPr>
        <w:t xml:space="preserve"> </w:t>
      </w:r>
      <w:r w:rsidRPr="15E5C291" w:rsidR="6F58B6BD">
        <w:rPr>
          <w:rFonts w:ascii="Arial" w:hAnsi="Arial" w:eastAsia="Arial" w:cs="Arial"/>
          <w:sz w:val="22"/>
          <w:szCs w:val="22"/>
        </w:rPr>
        <w:t xml:space="preserve">Designated Safeguarding Lead, Deputy safeguarding </w:t>
      </w:r>
      <w:r w:rsidRPr="15E5C291" w:rsidR="6F58B6BD">
        <w:rPr>
          <w:rFonts w:ascii="Arial" w:hAnsi="Arial" w:eastAsia="Arial" w:cs="Arial"/>
          <w:sz w:val="22"/>
          <w:szCs w:val="22"/>
        </w:rPr>
        <w:t>leads</w:t>
      </w:r>
      <w:r w:rsidRPr="15E5C291" w:rsidR="6F58B6BD">
        <w:rPr>
          <w:rFonts w:ascii="Arial" w:hAnsi="Arial" w:eastAsia="Arial" w:cs="Arial"/>
          <w:sz w:val="22"/>
          <w:szCs w:val="22"/>
        </w:rPr>
        <w:t xml:space="preserve"> and Trustee safeguarding </w:t>
      </w:r>
      <w:r w:rsidRPr="15E5C291" w:rsidR="6F58B6BD">
        <w:rPr>
          <w:rFonts w:ascii="Arial" w:hAnsi="Arial" w:eastAsia="Arial" w:cs="Arial"/>
          <w:sz w:val="22"/>
          <w:szCs w:val="22"/>
        </w:rPr>
        <w:t>lead</w:t>
      </w:r>
      <w:r w:rsidRPr="15E5C291" w:rsidR="6F58B6BD">
        <w:rPr>
          <w:rFonts w:ascii="Arial" w:hAnsi="Arial" w:eastAsia="Arial" w:cs="Arial"/>
          <w:sz w:val="22"/>
          <w:szCs w:val="22"/>
        </w:rPr>
        <w:t>.</w:t>
      </w:r>
    </w:p>
    <w:p w:rsidR="7F476C5C" w:rsidP="15E5C291" w:rsidRDefault="7F476C5C" w14:paraId="35627135" w14:textId="63F0CC3F">
      <w:pPr>
        <w:pStyle w:val="ListParagraph"/>
        <w:spacing w:before="0" w:beforeAutospacing="off" w:after="0" w:afterAutospacing="off"/>
        <w:ind w:left="720"/>
        <w:jc w:val="both"/>
        <w:rPr>
          <w:rFonts w:ascii="Arial" w:hAnsi="Arial" w:eastAsia="Arial" w:cs="Arial"/>
          <w:sz w:val="22"/>
          <w:szCs w:val="22"/>
        </w:rPr>
      </w:pPr>
    </w:p>
    <w:p w:rsidR="6F58B6BD" w:rsidP="15E5C291" w:rsidRDefault="6F58B6BD" w14:paraId="1FF21631" w14:textId="72E84DC7">
      <w:pPr>
        <w:pStyle w:val="ListParagraph"/>
        <w:numPr>
          <w:ilvl w:val="0"/>
          <w:numId w:val="37"/>
        </w:numPr>
        <w:jc w:val="both"/>
        <w:rPr>
          <w:rFonts w:ascii="Arial" w:hAnsi="Arial" w:eastAsia="Arial" w:cs="Arial"/>
          <w:sz w:val="22"/>
          <w:szCs w:val="22"/>
        </w:rPr>
      </w:pPr>
      <w:r w:rsidRPr="15E5C291" w:rsidR="6F58B6BD">
        <w:rPr>
          <w:rFonts w:ascii="Arial" w:hAnsi="Arial" w:eastAsia="Arial" w:cs="Arial"/>
          <w:sz w:val="22"/>
          <w:szCs w:val="22"/>
        </w:rPr>
        <w:t>All staff and volunteers must also comply with the Waltham Forest Community Hub’s internet and email policies.</w:t>
      </w:r>
    </w:p>
    <w:p w:rsidR="7F476C5C" w:rsidP="15E5C291" w:rsidRDefault="7F476C5C" w14:paraId="52C85268" w14:textId="211952B7">
      <w:pPr>
        <w:pStyle w:val="Normal"/>
        <w:spacing w:before="0" w:beforeAutospacing="off" w:after="0" w:afterAutospacing="off"/>
        <w:jc w:val="both"/>
        <w:rPr>
          <w:rFonts w:ascii="Arial" w:hAnsi="Arial" w:eastAsia="Arial" w:cs="Arial"/>
          <w:sz w:val="22"/>
          <w:szCs w:val="22"/>
        </w:rPr>
      </w:pPr>
    </w:p>
    <w:p w:rsidR="7AB5AA64" w:rsidP="15E5C291" w:rsidRDefault="7AB5AA64" w14:paraId="336B055D" w14:textId="5F0B768B">
      <w:pPr>
        <w:pStyle w:val="ListParagraph"/>
        <w:numPr>
          <w:ilvl w:val="0"/>
          <w:numId w:val="37"/>
        </w:numPr>
        <w:spacing w:before="0" w:beforeAutospacing="off" w:after="0" w:afterAutospacing="off"/>
        <w:jc w:val="both"/>
        <w:rPr>
          <w:rFonts w:ascii="Arial" w:hAnsi="Arial" w:eastAsia="Arial" w:cs="Arial"/>
          <w:noProof w:val="0"/>
          <w:color w:val="212121"/>
          <w:sz w:val="22"/>
          <w:szCs w:val="22"/>
          <w:lang w:val="en-GB"/>
        </w:rPr>
      </w:pPr>
      <w:r w:rsidRPr="15E5C291" w:rsidR="7AB5AA64">
        <w:rPr>
          <w:rFonts w:ascii="Arial" w:hAnsi="Arial" w:eastAsia="Arial" w:cs="Arial"/>
          <w:noProof w:val="0"/>
          <w:color w:val="212121"/>
          <w:sz w:val="22"/>
          <w:szCs w:val="22"/>
          <w:lang w:val="en-GB"/>
        </w:rPr>
        <w:t>After the retention period expires, records will be securely destroyed (e.g., via cross-shredding for paper files or permanent deletion for digital files).</w:t>
      </w:r>
    </w:p>
    <w:p w:rsidR="7F476C5C" w:rsidP="15E5C291" w:rsidRDefault="7F476C5C" w14:paraId="5CB27AAC" w14:textId="63B8FCC0">
      <w:pPr>
        <w:spacing w:before="0" w:beforeAutospacing="off" w:after="0" w:afterAutospacing="off"/>
        <w:jc w:val="both"/>
        <w:rPr>
          <w:rFonts w:ascii="Arial" w:hAnsi="Arial" w:eastAsia="Arial" w:cs="Arial"/>
          <w:sz w:val="22"/>
          <w:szCs w:val="22"/>
        </w:rPr>
      </w:pPr>
    </w:p>
    <w:p w:rsidR="7AB5AA64" w:rsidP="15E5C291" w:rsidRDefault="7AB5AA64" w14:paraId="7925495C" w14:textId="5D7AAB8E">
      <w:pPr>
        <w:pStyle w:val="ListParagraph"/>
        <w:numPr>
          <w:ilvl w:val="0"/>
          <w:numId w:val="37"/>
        </w:numPr>
        <w:spacing w:before="0" w:beforeAutospacing="off" w:after="0" w:afterAutospacing="off"/>
        <w:jc w:val="both"/>
        <w:rPr>
          <w:rFonts w:ascii="Arial" w:hAnsi="Arial" w:eastAsia="Arial" w:cs="Arial"/>
          <w:noProof w:val="0"/>
          <w:color w:val="212121"/>
          <w:sz w:val="22"/>
          <w:szCs w:val="22"/>
          <w:lang w:val="en-GB"/>
        </w:rPr>
      </w:pPr>
      <w:r w:rsidRPr="15E5C291" w:rsidR="7AB5AA64">
        <w:rPr>
          <w:rFonts w:ascii="Arial" w:hAnsi="Arial" w:eastAsia="Arial" w:cs="Arial"/>
          <w:noProof w:val="0"/>
          <w:color w:val="212121"/>
          <w:sz w:val="22"/>
          <w:szCs w:val="22"/>
          <w:lang w:val="en-GB"/>
        </w:rPr>
        <w:t>All record retention and disposal will comply with the Data Protection Act 2018, the UK General Data Protection Regulation (UK GDPR), and the Waltham Forest Council’s Data Retention and Disposal Policy.</w:t>
      </w:r>
    </w:p>
    <w:p w:rsidR="7F476C5C" w:rsidP="15E5C291" w:rsidRDefault="7F476C5C" w14:paraId="7F1D67D9" w14:textId="1EA83972">
      <w:pPr>
        <w:pStyle w:val="Normal"/>
        <w:spacing w:before="0" w:beforeAutospacing="off" w:after="0" w:afterAutospacing="off"/>
        <w:jc w:val="both"/>
        <w:rPr>
          <w:rFonts w:ascii="Arial" w:hAnsi="Arial" w:eastAsia="Arial" w:cs="Arial"/>
          <w:sz w:val="22"/>
          <w:szCs w:val="22"/>
        </w:rPr>
      </w:pPr>
    </w:p>
    <w:p w:rsidR="7F476C5C" w:rsidP="15E5C291" w:rsidRDefault="7F476C5C" w14:paraId="53EF384A" w14:textId="7B75A340">
      <w:pPr>
        <w:pStyle w:val="Normal"/>
        <w:spacing w:before="0" w:beforeAutospacing="off" w:after="0" w:afterAutospacing="off"/>
        <w:jc w:val="both"/>
        <w:rPr>
          <w:rFonts w:ascii="Arial" w:hAnsi="Arial" w:eastAsia="Arial" w:cs="Arial"/>
          <w:sz w:val="22"/>
          <w:szCs w:val="22"/>
        </w:rPr>
      </w:pPr>
    </w:p>
    <w:p w:rsidR="7E562A9E" w:rsidP="7E562A9E" w:rsidRDefault="7E562A9E" w14:paraId="11C8FDC2" w14:textId="636A0CF3">
      <w:pPr>
        <w:pStyle w:val="Normal"/>
        <w:spacing w:before="0" w:beforeAutospacing="off" w:after="0" w:afterAutospacing="off"/>
        <w:jc w:val="both"/>
        <w:rPr>
          <w:rFonts w:ascii="Arial" w:hAnsi="Arial" w:eastAsia="Arial" w:cs="Arial"/>
          <w:b w:val="1"/>
          <w:bCs w:val="1"/>
          <w:sz w:val="22"/>
          <w:szCs w:val="22"/>
        </w:rPr>
      </w:pPr>
    </w:p>
    <w:p w:rsidR="7E562A9E" w:rsidP="7E562A9E" w:rsidRDefault="7E562A9E" w14:paraId="3C089C12" w14:textId="3D5FE81B">
      <w:pPr>
        <w:pStyle w:val="Normal"/>
        <w:spacing w:before="0" w:beforeAutospacing="off" w:after="0" w:afterAutospacing="off"/>
        <w:jc w:val="both"/>
        <w:rPr>
          <w:rFonts w:ascii="Arial" w:hAnsi="Arial" w:eastAsia="Arial" w:cs="Arial"/>
          <w:b w:val="1"/>
          <w:bCs w:val="1"/>
          <w:sz w:val="22"/>
          <w:szCs w:val="22"/>
        </w:rPr>
      </w:pPr>
    </w:p>
    <w:p w:rsidRPr="008E7C55" w:rsidR="008E7C55" w:rsidP="15E5C291" w:rsidRDefault="5656F14E" w14:paraId="3783F020" w14:textId="51050D59">
      <w:pPr>
        <w:pStyle w:val="Normal"/>
        <w:spacing w:before="0" w:beforeAutospacing="off" w:after="0" w:afterAutospacing="off"/>
        <w:jc w:val="both"/>
        <w:rPr>
          <w:rFonts w:ascii="Arial" w:hAnsi="Arial" w:eastAsia="Arial" w:cs="Arial"/>
          <w:b w:val="1"/>
          <w:bCs w:val="1"/>
          <w:sz w:val="22"/>
          <w:szCs w:val="22"/>
        </w:rPr>
      </w:pPr>
      <w:r w:rsidRPr="15E5C291" w:rsidR="5656F14E">
        <w:rPr>
          <w:rFonts w:ascii="Arial" w:hAnsi="Arial" w:eastAsia="Arial" w:cs="Arial"/>
          <w:b w:val="1"/>
          <w:bCs w:val="1"/>
          <w:sz w:val="22"/>
          <w:szCs w:val="22"/>
        </w:rPr>
        <w:t>Confidentiality and Information Sharing</w:t>
      </w:r>
    </w:p>
    <w:p w:rsidR="00A31951" w:rsidP="15E5C291" w:rsidRDefault="00A31951" w14:paraId="3783F021" w14:textId="77777777">
      <w:pPr>
        <w:jc w:val="both"/>
        <w:rPr>
          <w:rFonts w:ascii="Arial" w:hAnsi="Arial" w:eastAsia="Arial" w:cs="Arial"/>
          <w:sz w:val="22"/>
          <w:szCs w:val="22"/>
        </w:rPr>
      </w:pPr>
    </w:p>
    <w:p w:rsidR="0E27518F" w:rsidP="6F5CD10D" w:rsidRDefault="0E27518F" w14:paraId="3A6FD4ED" w14:textId="58F42AB9">
      <w:pPr>
        <w:spacing w:before="240" w:beforeAutospacing="off" w:after="240" w:afterAutospacing="off"/>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6F5CD10D" w:rsidR="0E27518F">
        <w:rPr>
          <w:rFonts w:ascii="Arial" w:hAnsi="Arial" w:eastAsia="Arial" w:cs="Arial"/>
          <w:b w:val="0"/>
          <w:bCs w:val="0"/>
          <w:i w:val="0"/>
          <w:iCs w:val="0"/>
          <w:caps w:val="0"/>
          <w:smallCaps w:val="0"/>
          <w:noProof w:val="0"/>
          <w:color w:val="000000" w:themeColor="text1" w:themeTint="FF" w:themeShade="FF"/>
          <w:sz w:val="22"/>
          <w:szCs w:val="22"/>
          <w:lang w:val="en-GB"/>
        </w:rPr>
        <w:t xml:space="preserve">Confidentiality means keeping personal, sensitive, and </w:t>
      </w:r>
      <w:r w:rsidRPr="6F5CD10D" w:rsidR="0E27518F">
        <w:rPr>
          <w:rFonts w:ascii="Arial" w:hAnsi="Arial" w:eastAsia="Arial" w:cs="Arial"/>
          <w:b w:val="0"/>
          <w:bCs w:val="0"/>
          <w:i w:val="0"/>
          <w:iCs w:val="0"/>
          <w:caps w:val="0"/>
          <w:smallCaps w:val="0"/>
          <w:noProof w:val="0"/>
          <w:color w:val="000000" w:themeColor="text1" w:themeTint="FF" w:themeShade="FF"/>
          <w:sz w:val="22"/>
          <w:szCs w:val="22"/>
          <w:lang w:val="en-GB"/>
        </w:rPr>
        <w:t>private information</w:t>
      </w:r>
      <w:r w:rsidRPr="6F5CD10D" w:rsidR="0E27518F">
        <w:rPr>
          <w:rFonts w:ascii="Arial" w:hAnsi="Arial" w:eastAsia="Arial" w:cs="Arial"/>
          <w:b w:val="0"/>
          <w:bCs w:val="0"/>
          <w:i w:val="0"/>
          <w:iCs w:val="0"/>
          <w:caps w:val="0"/>
          <w:smallCaps w:val="0"/>
          <w:noProof w:val="0"/>
          <w:color w:val="000000" w:themeColor="text1" w:themeTint="FF" w:themeShade="FF"/>
          <w:sz w:val="22"/>
          <w:szCs w:val="22"/>
          <w:lang w:val="en-GB"/>
        </w:rPr>
        <w:t xml:space="preserve"> secure and sharing it only with those who need to know it for legitimate and professional reasons. At Waltham Forest Community Hub, we respect the privacy of all service users – adults, children, young people,</w:t>
      </w:r>
      <w:r w:rsidRPr="6F5CD10D" w:rsidR="0E27518F">
        <w:rPr>
          <w:rFonts w:ascii="Arial" w:hAnsi="Arial" w:eastAsia="Arial" w:cs="Arial"/>
          <w:b w:val="0"/>
          <w:bCs w:val="0"/>
          <w:i w:val="0"/>
          <w:iCs w:val="0"/>
          <w:caps w:val="0"/>
          <w:smallCaps w:val="0"/>
          <w:noProof w:val="0"/>
          <w:color w:val="000000" w:themeColor="text1" w:themeTint="FF" w:themeShade="FF"/>
          <w:sz w:val="22"/>
          <w:szCs w:val="22"/>
          <w:lang w:val="en-GB"/>
        </w:rPr>
        <w:t>families, staff, and volunteers. Information shared with us is treated with care and used appropriately.</w:t>
      </w:r>
    </w:p>
    <w:p w:rsidR="0E27518F" w:rsidP="15E5C291" w:rsidRDefault="0E27518F" w14:paraId="3AC93C73" w14:textId="705FBAB6">
      <w:pPr>
        <w:spacing w:before="240" w:beforeAutospacing="off" w:after="240" w:afterAutospacing="off"/>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15E5C291" w:rsidR="0E27518F">
        <w:rPr>
          <w:rFonts w:ascii="Arial" w:hAnsi="Arial" w:eastAsia="Arial" w:cs="Arial"/>
          <w:b w:val="0"/>
          <w:bCs w:val="0"/>
          <w:i w:val="0"/>
          <w:iCs w:val="0"/>
          <w:caps w:val="0"/>
          <w:smallCaps w:val="0"/>
          <w:noProof w:val="0"/>
          <w:color w:val="000000" w:themeColor="text1" w:themeTint="FF" w:themeShade="FF"/>
          <w:sz w:val="22"/>
          <w:szCs w:val="22"/>
          <w:lang w:val="en-GB"/>
        </w:rPr>
        <w:t>However, confidentiality is never absolute when it comes to safeguarding children and vulnerable adults. Protecting a child’s/vulnerable adult’s welfare always takes priority over keeping information confidential.</w:t>
      </w:r>
    </w:p>
    <w:p w:rsidR="0E27518F" w:rsidP="15E5C291" w:rsidRDefault="0E27518F" w14:paraId="3D087FFD" w14:textId="5C36269D">
      <w:pPr>
        <w:spacing w:before="240" w:beforeAutospacing="off" w:after="240" w:afterAutospacing="off"/>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15E5C291" w:rsidR="0E27518F">
        <w:rPr>
          <w:rFonts w:ascii="Arial" w:hAnsi="Arial" w:eastAsia="Arial" w:cs="Arial"/>
          <w:b w:val="0"/>
          <w:bCs w:val="0"/>
          <w:i w:val="0"/>
          <w:iCs w:val="0"/>
          <w:caps w:val="0"/>
          <w:smallCaps w:val="0"/>
          <w:noProof w:val="0"/>
          <w:color w:val="000000" w:themeColor="text1" w:themeTint="FF" w:themeShade="FF"/>
          <w:sz w:val="22"/>
          <w:szCs w:val="22"/>
          <w:lang w:val="en-GB"/>
        </w:rPr>
        <w:t>Confidentiality must be broken and information must be shared with the appropriate authorities if:</w:t>
      </w:r>
    </w:p>
    <w:p w:rsidR="0E27518F" w:rsidP="15E5C291" w:rsidRDefault="0E27518F" w14:paraId="529AB5FB" w14:textId="48D02B08">
      <w:pPr>
        <w:pStyle w:val="ListParagraph"/>
        <w:numPr>
          <w:ilvl w:val="0"/>
          <w:numId w:val="26"/>
        </w:numPr>
        <w:spacing w:before="240" w:beforeAutospacing="off" w:after="240" w:afterAutospacing="off"/>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15E5C291" w:rsidR="0E27518F">
        <w:rPr>
          <w:rFonts w:ascii="Arial" w:hAnsi="Arial" w:eastAsia="Arial" w:cs="Arial"/>
          <w:b w:val="0"/>
          <w:bCs w:val="0"/>
          <w:i w:val="0"/>
          <w:iCs w:val="0"/>
          <w:caps w:val="0"/>
          <w:smallCaps w:val="0"/>
          <w:noProof w:val="0"/>
          <w:color w:val="000000" w:themeColor="text1" w:themeTint="FF" w:themeShade="FF"/>
          <w:sz w:val="22"/>
          <w:szCs w:val="22"/>
          <w:lang w:val="en-GB"/>
        </w:rPr>
        <w:t>A child/vulnerable adult is at risk of harm, abuse, or neglect;</w:t>
      </w:r>
    </w:p>
    <w:p w:rsidR="0E27518F" w:rsidP="15E5C291" w:rsidRDefault="0E27518F" w14:paraId="19B65082" w14:textId="6BD65F9D">
      <w:pPr>
        <w:pStyle w:val="ListParagraph"/>
        <w:numPr>
          <w:ilvl w:val="0"/>
          <w:numId w:val="26"/>
        </w:numPr>
        <w:spacing w:before="240" w:beforeAutospacing="off" w:after="240" w:afterAutospacing="off"/>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15E5C291" w:rsidR="0E27518F">
        <w:rPr>
          <w:rFonts w:ascii="Arial" w:hAnsi="Arial" w:eastAsia="Arial" w:cs="Arial"/>
          <w:b w:val="0"/>
          <w:bCs w:val="0"/>
          <w:i w:val="0"/>
          <w:iCs w:val="0"/>
          <w:caps w:val="0"/>
          <w:smallCaps w:val="0"/>
          <w:noProof w:val="0"/>
          <w:color w:val="000000" w:themeColor="text1" w:themeTint="FF" w:themeShade="FF"/>
          <w:sz w:val="22"/>
          <w:szCs w:val="22"/>
          <w:lang w:val="en-GB"/>
        </w:rPr>
        <w:t>A child/vulnerable adult has disclosed abuse or shown signs of being abused;</w:t>
      </w:r>
    </w:p>
    <w:p w:rsidR="0E27518F" w:rsidP="15E5C291" w:rsidRDefault="0E27518F" w14:paraId="1E36C486" w14:textId="587F913E">
      <w:pPr>
        <w:pStyle w:val="ListParagraph"/>
        <w:numPr>
          <w:ilvl w:val="0"/>
          <w:numId w:val="26"/>
        </w:numPr>
        <w:spacing w:before="240" w:beforeAutospacing="off" w:after="240" w:afterAutospacing="off"/>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15E5C291" w:rsidR="0E27518F">
        <w:rPr>
          <w:rFonts w:ascii="Arial" w:hAnsi="Arial" w:eastAsia="Arial" w:cs="Arial"/>
          <w:b w:val="0"/>
          <w:bCs w:val="0"/>
          <w:i w:val="0"/>
          <w:iCs w:val="0"/>
          <w:caps w:val="0"/>
          <w:smallCaps w:val="0"/>
          <w:noProof w:val="0"/>
          <w:color w:val="000000" w:themeColor="text1" w:themeTint="FF" w:themeShade="FF"/>
          <w:sz w:val="22"/>
          <w:szCs w:val="22"/>
          <w:lang w:val="en-GB"/>
        </w:rPr>
        <w:t>There is reason to believe a crime has been committed against a child/vulnerable; or</w:t>
      </w:r>
    </w:p>
    <w:p w:rsidR="0E27518F" w:rsidP="15E5C291" w:rsidRDefault="0E27518F" w14:paraId="02D3A786" w14:textId="5F897B02">
      <w:pPr>
        <w:pStyle w:val="ListParagraph"/>
        <w:numPr>
          <w:ilvl w:val="0"/>
          <w:numId w:val="26"/>
        </w:numPr>
        <w:spacing w:before="240" w:beforeAutospacing="off" w:after="240" w:afterAutospacing="off"/>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15E5C291" w:rsidR="0E27518F">
        <w:rPr>
          <w:rFonts w:ascii="Arial" w:hAnsi="Arial" w:eastAsia="Arial" w:cs="Arial"/>
          <w:b w:val="0"/>
          <w:bCs w:val="0"/>
          <w:i w:val="0"/>
          <w:iCs w:val="0"/>
          <w:caps w:val="0"/>
          <w:smallCaps w:val="0"/>
          <w:noProof w:val="0"/>
          <w:color w:val="000000" w:themeColor="text1" w:themeTint="FF" w:themeShade="FF"/>
          <w:sz w:val="22"/>
          <w:szCs w:val="22"/>
          <w:lang w:val="en-GB"/>
        </w:rPr>
        <w:t>Sharing information is necessary to prevent serious harm to a child/vulnerable adult or another person.</w:t>
      </w:r>
    </w:p>
    <w:p w:rsidR="0E27518F" w:rsidP="15E5C291" w:rsidRDefault="0E27518F" w14:paraId="7B1C1DAB" w14:textId="6D2FC11F">
      <w:pPr>
        <w:spacing w:before="240" w:beforeAutospacing="off" w:after="240" w:afterAutospacing="off"/>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15E5C291" w:rsidR="0E27518F">
        <w:rPr>
          <w:rFonts w:ascii="Arial" w:hAnsi="Arial" w:eastAsia="Arial" w:cs="Arial"/>
          <w:b w:val="0"/>
          <w:bCs w:val="0"/>
          <w:i w:val="0"/>
          <w:iCs w:val="0"/>
          <w:caps w:val="0"/>
          <w:smallCaps w:val="0"/>
          <w:noProof w:val="0"/>
          <w:color w:val="000000" w:themeColor="text1" w:themeTint="FF" w:themeShade="FF"/>
          <w:sz w:val="22"/>
          <w:szCs w:val="22"/>
          <w:lang w:val="en-GB"/>
        </w:rPr>
        <w:t>In such cases, staff and volunteers must not promise secrecy to a child/ vulnerable adult or family member. Instead, they should explain that the information will need to be shared with professionals who can help keep the child safe.</w:t>
      </w:r>
    </w:p>
    <w:p w:rsidR="0E27518F" w:rsidP="15E5C291" w:rsidRDefault="0E27518F" w14:paraId="3FCFE1E8" w14:textId="50056C88">
      <w:pPr>
        <w:spacing w:before="240" w:beforeAutospacing="off" w:after="240" w:afterAutospacing="off"/>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15E5C291" w:rsidR="0E27518F">
        <w:rPr>
          <w:rFonts w:ascii="Arial" w:hAnsi="Arial" w:eastAsia="Arial" w:cs="Arial"/>
          <w:b w:val="0"/>
          <w:bCs w:val="0"/>
          <w:i w:val="0"/>
          <w:iCs w:val="0"/>
          <w:caps w:val="0"/>
          <w:smallCaps w:val="0"/>
          <w:noProof w:val="0"/>
          <w:color w:val="000000" w:themeColor="text1" w:themeTint="FF" w:themeShade="FF"/>
          <w:sz w:val="22"/>
          <w:szCs w:val="22"/>
          <w:lang w:val="en-GB"/>
        </w:rPr>
        <w:t>Information should only be shared with:</w:t>
      </w:r>
    </w:p>
    <w:p w:rsidR="0E27518F" w:rsidP="15E5C291" w:rsidRDefault="0E27518F" w14:paraId="0FC2AFE0" w14:textId="3187CCEB">
      <w:pPr>
        <w:pStyle w:val="ListParagraph"/>
        <w:numPr>
          <w:ilvl w:val="0"/>
          <w:numId w:val="27"/>
        </w:numPr>
        <w:spacing w:before="240" w:beforeAutospacing="off" w:after="240" w:afterAutospacing="off"/>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15E5C291" w:rsidR="0E27518F">
        <w:rPr>
          <w:rFonts w:ascii="Arial" w:hAnsi="Arial" w:eastAsia="Arial" w:cs="Arial"/>
          <w:b w:val="0"/>
          <w:bCs w:val="0"/>
          <w:i w:val="0"/>
          <w:iCs w:val="0"/>
          <w:caps w:val="0"/>
          <w:smallCaps w:val="0"/>
          <w:noProof w:val="0"/>
          <w:color w:val="000000" w:themeColor="text1" w:themeTint="FF" w:themeShade="FF"/>
          <w:sz w:val="22"/>
          <w:szCs w:val="22"/>
          <w:lang w:val="en-GB"/>
        </w:rPr>
        <w:t>The organisation’s Designated Safeguarding Lead (DSL) or deputy;</w:t>
      </w:r>
    </w:p>
    <w:p w:rsidR="0E27518F" w:rsidP="15E5C291" w:rsidRDefault="0E27518F" w14:paraId="5FE44ED6" w14:textId="379D9F3F">
      <w:pPr>
        <w:pStyle w:val="ListParagraph"/>
        <w:numPr>
          <w:ilvl w:val="0"/>
          <w:numId w:val="27"/>
        </w:numPr>
        <w:spacing w:before="240" w:beforeAutospacing="off" w:after="240" w:afterAutospacing="off"/>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15E5C291" w:rsidR="0E27518F">
        <w:rPr>
          <w:rFonts w:ascii="Arial" w:hAnsi="Arial" w:eastAsia="Arial" w:cs="Arial"/>
          <w:b w:val="0"/>
          <w:bCs w:val="0"/>
          <w:i w:val="0"/>
          <w:iCs w:val="0"/>
          <w:caps w:val="0"/>
          <w:smallCaps w:val="0"/>
          <w:noProof w:val="0"/>
          <w:color w:val="000000" w:themeColor="text1" w:themeTint="FF" w:themeShade="FF"/>
          <w:sz w:val="22"/>
          <w:szCs w:val="22"/>
          <w:lang w:val="en-GB"/>
        </w:rPr>
        <w:t>Trustee Safeguarding Lead</w:t>
      </w:r>
    </w:p>
    <w:p w:rsidR="0E27518F" w:rsidP="15E5C291" w:rsidRDefault="0E27518F" w14:paraId="2EA0B920" w14:textId="79514834">
      <w:pPr>
        <w:pStyle w:val="ListParagraph"/>
        <w:numPr>
          <w:ilvl w:val="0"/>
          <w:numId w:val="27"/>
        </w:numPr>
        <w:spacing w:before="240" w:beforeAutospacing="off" w:after="240" w:afterAutospacing="off"/>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15E5C291" w:rsidR="0E27518F">
        <w:rPr>
          <w:rFonts w:ascii="Arial" w:hAnsi="Arial" w:eastAsia="Arial" w:cs="Arial"/>
          <w:b w:val="0"/>
          <w:bCs w:val="0"/>
          <w:i w:val="0"/>
          <w:iCs w:val="0"/>
          <w:caps w:val="0"/>
          <w:smallCaps w:val="0"/>
          <w:noProof w:val="0"/>
          <w:color w:val="000000" w:themeColor="text1" w:themeTint="FF" w:themeShade="FF"/>
          <w:sz w:val="22"/>
          <w:szCs w:val="22"/>
          <w:lang w:val="en-GB"/>
        </w:rPr>
        <w:t xml:space="preserve">Other agencies (such as Children’s Social Care or the Police) as </w:t>
      </w:r>
      <w:r w:rsidRPr="15E5C291" w:rsidR="0E27518F">
        <w:rPr>
          <w:rFonts w:ascii="Arial" w:hAnsi="Arial" w:eastAsia="Arial" w:cs="Arial"/>
          <w:b w:val="0"/>
          <w:bCs w:val="0"/>
          <w:i w:val="0"/>
          <w:iCs w:val="0"/>
          <w:caps w:val="0"/>
          <w:smallCaps w:val="0"/>
          <w:noProof w:val="0"/>
          <w:color w:val="000000" w:themeColor="text1" w:themeTint="FF" w:themeShade="FF"/>
          <w:sz w:val="22"/>
          <w:szCs w:val="22"/>
          <w:lang w:val="en-GB"/>
        </w:rPr>
        <w:t>advised</w:t>
      </w:r>
      <w:r w:rsidRPr="15E5C291" w:rsidR="0E27518F">
        <w:rPr>
          <w:rFonts w:ascii="Arial" w:hAnsi="Arial" w:eastAsia="Arial" w:cs="Arial"/>
          <w:b w:val="0"/>
          <w:bCs w:val="0"/>
          <w:i w:val="0"/>
          <w:iCs w:val="0"/>
          <w:caps w:val="0"/>
          <w:smallCaps w:val="0"/>
          <w:noProof w:val="0"/>
          <w:color w:val="000000" w:themeColor="text1" w:themeTint="FF" w:themeShade="FF"/>
          <w:sz w:val="22"/>
          <w:szCs w:val="22"/>
          <w:lang w:val="en-GB"/>
        </w:rPr>
        <w:t xml:space="preserve"> by the DSL.</w:t>
      </w:r>
    </w:p>
    <w:p w:rsidR="0E27518F" w:rsidP="15E5C291" w:rsidRDefault="0E27518F" w14:paraId="636F6744" w14:textId="567AFDBF">
      <w:pPr>
        <w:spacing w:before="240" w:beforeAutospacing="off" w:after="240" w:afterAutospacing="off"/>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15E5C291" w:rsidR="0E27518F">
        <w:rPr>
          <w:rFonts w:ascii="Arial" w:hAnsi="Arial" w:eastAsia="Arial" w:cs="Arial"/>
          <w:b w:val="0"/>
          <w:bCs w:val="0"/>
          <w:i w:val="0"/>
          <w:iCs w:val="0"/>
          <w:caps w:val="0"/>
          <w:smallCaps w:val="0"/>
          <w:noProof w:val="0"/>
          <w:color w:val="000000" w:themeColor="text1" w:themeTint="FF" w:themeShade="FF"/>
          <w:sz w:val="22"/>
          <w:szCs w:val="22"/>
          <w:lang w:val="en-GB"/>
        </w:rPr>
        <w:t>All information shared must be accurate, relevant, and proportionate, and should be recorded securely in line with the organisation’s Safeguarding and Data Protection policies.</w:t>
      </w:r>
    </w:p>
    <w:p w:rsidR="3BE0F85F" w:rsidP="15E5C291" w:rsidRDefault="3BE0F85F" w14:paraId="0439F45E" w14:textId="0B538E63">
      <w:pPr>
        <w:pStyle w:val="Normal"/>
        <w:spacing w:before="240" w:beforeAutospacing="off" w:after="240" w:afterAutospacing="off"/>
        <w:jc w:val="both"/>
        <w:rPr>
          <w:rFonts w:ascii="Arial" w:hAnsi="Arial" w:eastAsia="Arial" w:cs="Arial"/>
          <w:noProof w:val="0"/>
          <w:sz w:val="22"/>
          <w:szCs w:val="22"/>
          <w:lang w:val="en-GB"/>
        </w:rPr>
      </w:pPr>
      <w:r w:rsidRPr="15E5C291" w:rsidR="3BE0F85F">
        <w:rPr>
          <w:rFonts w:ascii="Arial" w:hAnsi="Arial" w:eastAsia="Arial" w:cs="Arial"/>
          <w:b w:val="0"/>
          <w:bCs w:val="0"/>
          <w:i w:val="0"/>
          <w:iCs w:val="0"/>
          <w:caps w:val="0"/>
          <w:smallCaps w:val="0"/>
          <w:noProof w:val="0"/>
          <w:color w:val="000000" w:themeColor="text1" w:themeTint="FF" w:themeShade="FF"/>
          <w:sz w:val="22"/>
          <w:szCs w:val="22"/>
          <w:lang w:val="en-GB"/>
        </w:rPr>
        <w:t xml:space="preserve">For more information on confidentiality please click on this link to view </w:t>
      </w:r>
      <w:r w:rsidRPr="15E5C291" w:rsidR="3BE0F85F">
        <w:rPr>
          <w:rFonts w:ascii="Arial" w:hAnsi="Arial" w:eastAsia="Arial" w:cs="Arial"/>
          <w:b w:val="0"/>
          <w:bCs w:val="0"/>
          <w:i w:val="0"/>
          <w:iCs w:val="0"/>
          <w:caps w:val="0"/>
          <w:smallCaps w:val="0"/>
          <w:noProof w:val="0"/>
          <w:color w:val="000000" w:themeColor="text1" w:themeTint="FF" w:themeShade="FF"/>
          <w:sz w:val="22"/>
          <w:szCs w:val="22"/>
          <w:lang w:val="en-GB"/>
        </w:rPr>
        <w:t>our</w:t>
      </w:r>
      <w:r w:rsidRPr="15E5C291" w:rsidR="3BE0F85F">
        <w:rPr>
          <w:rFonts w:ascii="Arial" w:hAnsi="Arial" w:eastAsia="Arial" w:cs="Arial"/>
          <w:b w:val="0"/>
          <w:bCs w:val="0"/>
          <w:i w:val="0"/>
          <w:iCs w:val="0"/>
          <w:caps w:val="0"/>
          <w:smallCaps w:val="0"/>
          <w:noProof w:val="0"/>
          <w:color w:val="000000" w:themeColor="text1" w:themeTint="FF" w:themeShade="FF"/>
          <w:sz w:val="22"/>
          <w:szCs w:val="22"/>
          <w:lang w:val="en-GB"/>
        </w:rPr>
        <w:t xml:space="preserve"> </w:t>
      </w:r>
      <w:hyperlink r:id="Rd83eb24b1db9427b">
        <w:r w:rsidRPr="15E5C291" w:rsidR="3BE0F85F">
          <w:rPr>
            <w:rStyle w:val="Hyperlink"/>
            <w:rFonts w:ascii="Arial" w:hAnsi="Arial" w:eastAsia="Arial" w:cs="Arial"/>
            <w:noProof w:val="0"/>
            <w:sz w:val="22"/>
            <w:szCs w:val="22"/>
            <w:lang w:val="en-GB"/>
          </w:rPr>
          <w:t>Confidentiality &amp; Data Protection policy - Nov 25.docx</w:t>
        </w:r>
      </w:hyperlink>
      <w:r w:rsidRPr="15E5C291" w:rsidR="3BE0F85F">
        <w:rPr>
          <w:rFonts w:ascii="Arial" w:hAnsi="Arial" w:eastAsia="Arial" w:cs="Arial"/>
          <w:noProof w:val="0"/>
          <w:sz w:val="22"/>
          <w:szCs w:val="22"/>
          <w:lang w:val="en-GB"/>
        </w:rPr>
        <w:t xml:space="preserve"> . You can </w:t>
      </w:r>
      <w:r w:rsidRPr="15E5C291" w:rsidR="0AE79927">
        <w:rPr>
          <w:rFonts w:ascii="Arial" w:hAnsi="Arial" w:eastAsia="Arial" w:cs="Arial"/>
          <w:noProof w:val="0"/>
          <w:sz w:val="22"/>
          <w:szCs w:val="22"/>
          <w:lang w:val="en-GB"/>
        </w:rPr>
        <w:t>also find a copy in the main front office, on our website or request one.</w:t>
      </w:r>
    </w:p>
    <w:p w:rsidR="00085588" w:rsidP="15E5C291" w:rsidRDefault="5656F14E" w14:paraId="3783F024" w14:textId="36E6146B">
      <w:pPr>
        <w:jc w:val="both"/>
        <w:rPr>
          <w:rFonts w:ascii="Arial" w:hAnsi="Arial" w:eastAsia="Arial" w:cs="Arial"/>
          <w:sz w:val="22"/>
          <w:szCs w:val="22"/>
        </w:rPr>
      </w:pPr>
      <w:r w:rsidRPr="15E5C291" w:rsidR="5656F14E">
        <w:rPr>
          <w:rFonts w:ascii="Arial" w:hAnsi="Arial" w:eastAsia="Arial" w:cs="Arial"/>
          <w:b w:val="1"/>
          <w:bCs w:val="1"/>
          <w:sz w:val="22"/>
          <w:szCs w:val="22"/>
        </w:rPr>
        <w:t>Involving of Children, Families and Carers</w:t>
      </w:r>
    </w:p>
    <w:p w:rsidR="00085588" w:rsidP="15E5C291" w:rsidRDefault="00085588" w14:paraId="3783F025" w14:textId="77777777">
      <w:pPr>
        <w:jc w:val="both"/>
        <w:rPr>
          <w:rFonts w:ascii="Arial" w:hAnsi="Arial" w:eastAsia="Arial" w:cs="Arial"/>
          <w:sz w:val="22"/>
          <w:szCs w:val="22"/>
        </w:rPr>
      </w:pPr>
    </w:p>
    <w:p w:rsidR="00FC0249" w:rsidP="15E5C291" w:rsidRDefault="5656F14E" w14:paraId="3783F028" w14:textId="5D497387">
      <w:pPr>
        <w:jc w:val="both"/>
        <w:rPr>
          <w:rFonts w:ascii="Arial" w:hAnsi="Arial" w:eastAsia="Arial" w:cs="Arial"/>
          <w:sz w:val="22"/>
          <w:szCs w:val="22"/>
        </w:rPr>
      </w:pPr>
      <w:r w:rsidRPr="6F5CD10D" w:rsidR="5656F14E">
        <w:rPr>
          <w:rFonts w:ascii="Arial" w:hAnsi="Arial" w:eastAsia="Arial" w:cs="Arial"/>
          <w:sz w:val="22"/>
          <w:szCs w:val="22"/>
        </w:rPr>
        <w:t xml:space="preserve">There is always a commitment to work in partnership with parents or carers where there are concerns about their children. Therefore, in most situations, it would be </w:t>
      </w:r>
      <w:r w:rsidRPr="6F5CD10D" w:rsidR="5656F14E">
        <w:rPr>
          <w:rFonts w:ascii="Arial" w:hAnsi="Arial" w:eastAsia="Arial" w:cs="Arial"/>
          <w:sz w:val="22"/>
          <w:szCs w:val="22"/>
        </w:rPr>
        <w:t>appropriate to</w:t>
      </w:r>
      <w:r w:rsidRPr="6F5CD10D" w:rsidR="5656F14E">
        <w:rPr>
          <w:rFonts w:ascii="Arial" w:hAnsi="Arial" w:eastAsia="Arial" w:cs="Arial"/>
          <w:sz w:val="22"/>
          <w:szCs w:val="22"/>
        </w:rPr>
        <w:t xml:space="preserve"> talk to parents or carers to help clarify any </w:t>
      </w:r>
      <w:r w:rsidRPr="6F5CD10D" w:rsidR="5656F14E">
        <w:rPr>
          <w:rFonts w:ascii="Arial" w:hAnsi="Arial" w:eastAsia="Arial" w:cs="Arial"/>
          <w:sz w:val="22"/>
          <w:szCs w:val="22"/>
        </w:rPr>
        <w:t>initial</w:t>
      </w:r>
      <w:r w:rsidRPr="6F5CD10D" w:rsidR="5656F14E">
        <w:rPr>
          <w:rFonts w:ascii="Arial" w:hAnsi="Arial" w:eastAsia="Arial" w:cs="Arial"/>
          <w:sz w:val="22"/>
          <w:szCs w:val="22"/>
        </w:rPr>
        <w:t xml:space="preserve"> concerns.</w:t>
      </w:r>
      <w:r w:rsidRPr="6F5CD10D" w:rsidR="07032F21">
        <w:rPr>
          <w:rFonts w:ascii="Arial" w:hAnsi="Arial" w:eastAsia="Arial" w:cs="Arial"/>
          <w:sz w:val="22"/>
          <w:szCs w:val="22"/>
        </w:rPr>
        <w:t xml:space="preserve"> </w:t>
      </w:r>
      <w:r w:rsidRPr="6F5CD10D" w:rsidR="5656F14E">
        <w:rPr>
          <w:rFonts w:ascii="Arial" w:hAnsi="Arial" w:eastAsia="Arial" w:cs="Arial"/>
          <w:sz w:val="22"/>
          <w:szCs w:val="22"/>
        </w:rPr>
        <w:t>Decisions should be made with the agreement of children and their parents whenever possible, unless to do so would place the child at risk of significant harm, and this would be in their best interest. Failure to obtain parental agreement should not be seen as a factor to delay making a referral.</w:t>
      </w:r>
    </w:p>
    <w:p w:rsidR="6F5CD10D" w:rsidP="6F5CD10D" w:rsidRDefault="6F5CD10D" w14:paraId="071F435A" w14:textId="12796478">
      <w:pPr>
        <w:pStyle w:val="Normal"/>
        <w:jc w:val="both"/>
        <w:rPr>
          <w:rFonts w:ascii="Aptos" w:hAnsi="Aptos" w:eastAsia="Aptos" w:cs="Aptos"/>
          <w:noProof w:val="0"/>
          <w:sz w:val="24"/>
          <w:szCs w:val="24"/>
          <w:lang w:val="en-GB"/>
        </w:rPr>
      </w:pPr>
    </w:p>
    <w:p w:rsidR="2F45813D" w:rsidP="6F5CD10D" w:rsidRDefault="2F45813D" w14:paraId="01FE8C0E" w14:textId="69D2D764">
      <w:pPr>
        <w:pStyle w:val="Normal"/>
        <w:jc w:val="both"/>
        <w:rPr>
          <w:rFonts w:ascii="Arial" w:hAnsi="Arial" w:eastAsia="Arial" w:cs="Arial"/>
          <w:noProof w:val="0"/>
          <w:sz w:val="22"/>
          <w:szCs w:val="22"/>
          <w:lang w:val="en-GB"/>
        </w:rPr>
      </w:pPr>
      <w:r w:rsidRPr="6F5CD10D" w:rsidR="2F45813D">
        <w:rPr>
          <w:rFonts w:ascii="Aptos" w:hAnsi="Aptos" w:eastAsia="Aptos" w:cs="Aptos"/>
          <w:noProof w:val="0"/>
          <w:sz w:val="24"/>
          <w:szCs w:val="24"/>
          <w:lang w:val="en-GB"/>
        </w:rPr>
        <w:t>O</w:t>
      </w:r>
      <w:r w:rsidRPr="6F5CD10D" w:rsidR="6FBFB8DF">
        <w:rPr>
          <w:rFonts w:ascii="Aptos" w:hAnsi="Aptos" w:eastAsia="Aptos" w:cs="Aptos"/>
          <w:noProof w:val="0"/>
          <w:sz w:val="24"/>
          <w:szCs w:val="24"/>
          <w:lang w:val="en-GB"/>
        </w:rPr>
        <w:t>ther than the LADO or NSPCC, we will also inform the parent / carer / guardian if sharing information with schools, colleges, other youth projects etc.</w:t>
      </w:r>
    </w:p>
    <w:p w:rsidR="00C7195F" w:rsidP="15E5C291" w:rsidRDefault="00C7195F" w14:paraId="3783F029" w14:textId="77777777">
      <w:pPr>
        <w:jc w:val="both"/>
        <w:rPr>
          <w:rFonts w:ascii="Arial" w:hAnsi="Arial" w:eastAsia="Arial" w:cs="Arial"/>
          <w:b w:val="1"/>
          <w:bCs w:val="1"/>
          <w:sz w:val="22"/>
          <w:szCs w:val="22"/>
        </w:rPr>
      </w:pPr>
    </w:p>
    <w:p w:rsidR="00FC0249" w:rsidP="6F5CD10D" w:rsidRDefault="5656F14E" w14:paraId="3783F02A" w14:textId="1DB521B0">
      <w:pPr>
        <w:pStyle w:val="Normal"/>
        <w:jc w:val="both"/>
        <w:rPr>
          <w:rFonts w:ascii="Arial" w:hAnsi="Arial" w:eastAsia="Arial" w:cs="Arial"/>
          <w:b w:val="1"/>
          <w:bCs w:val="1"/>
          <w:sz w:val="22"/>
          <w:szCs w:val="22"/>
        </w:rPr>
      </w:pPr>
      <w:r w:rsidRPr="6F5CD10D" w:rsidR="5656F14E">
        <w:rPr>
          <w:rFonts w:ascii="Arial" w:hAnsi="Arial" w:eastAsia="Arial" w:cs="Arial"/>
          <w:b w:val="1"/>
          <w:bCs w:val="1"/>
          <w:sz w:val="22"/>
          <w:szCs w:val="22"/>
        </w:rPr>
        <w:t>When it is not Appropriate to Share Concerns with Parents</w:t>
      </w:r>
    </w:p>
    <w:p w:rsidR="00FC0249" w:rsidP="15E5C291" w:rsidRDefault="00FC0249" w14:paraId="3783F02B" w14:textId="77777777">
      <w:pPr>
        <w:jc w:val="both"/>
        <w:rPr>
          <w:rFonts w:ascii="Arial" w:hAnsi="Arial" w:eastAsia="Arial" w:cs="Arial"/>
          <w:b w:val="1"/>
          <w:bCs w:val="1"/>
          <w:sz w:val="22"/>
          <w:szCs w:val="22"/>
        </w:rPr>
      </w:pPr>
    </w:p>
    <w:p w:rsidR="00FC0249" w:rsidP="15E5C291" w:rsidRDefault="5656F14E" w14:paraId="3783F02C" w14:textId="77777777">
      <w:pPr>
        <w:jc w:val="both"/>
        <w:rPr>
          <w:rFonts w:ascii="Arial" w:hAnsi="Arial" w:eastAsia="Arial" w:cs="Arial"/>
          <w:sz w:val="22"/>
          <w:szCs w:val="22"/>
        </w:rPr>
      </w:pPr>
      <w:r w:rsidRPr="15E5C291" w:rsidR="5656F14E">
        <w:rPr>
          <w:rFonts w:ascii="Arial" w:hAnsi="Arial" w:eastAsia="Arial" w:cs="Arial"/>
          <w:sz w:val="22"/>
          <w:szCs w:val="22"/>
        </w:rPr>
        <w:t>Information obtained about individuals should usually be shared with them unless sharing the information would be likely to result in serious harm to the individual, a child or another person, or the information relates to a third party who expressly indicated the information should not be disclosed. (e.g. where a parent/carer may be responsible or accused for the abuse or not able to respond to the situation appropriately).</w:t>
      </w:r>
    </w:p>
    <w:p w:rsidR="001C0A77" w:rsidP="15E5C291" w:rsidRDefault="001C0A77" w14:paraId="3783F02D" w14:textId="77777777">
      <w:pPr>
        <w:jc w:val="both"/>
        <w:rPr>
          <w:rFonts w:ascii="Arial" w:hAnsi="Arial" w:eastAsia="Arial" w:cs="Arial"/>
          <w:sz w:val="22"/>
          <w:szCs w:val="22"/>
        </w:rPr>
      </w:pPr>
    </w:p>
    <w:p w:rsidR="00BD576F" w:rsidP="15E5C291" w:rsidRDefault="71B2069B" w14:paraId="05443014" w14:textId="77777777">
      <w:pPr>
        <w:jc w:val="both"/>
        <w:rPr>
          <w:rFonts w:ascii="Arial" w:hAnsi="Arial" w:eastAsia="Arial" w:cs="Arial"/>
          <w:sz w:val="22"/>
          <w:szCs w:val="22"/>
        </w:rPr>
      </w:pPr>
      <w:r w:rsidRPr="15E5C291" w:rsidR="71B2069B">
        <w:rPr>
          <w:rFonts w:ascii="Arial" w:hAnsi="Arial" w:eastAsia="Arial" w:cs="Arial"/>
          <w:sz w:val="22"/>
          <w:szCs w:val="22"/>
        </w:rPr>
        <w:t>Where information is obtained and recorded which should not be shared with the individual concerned for one of the above reasons, it should be noted on the record and the reasons recorded.</w:t>
      </w:r>
    </w:p>
    <w:p w:rsidR="71B2069B" w:rsidP="15E5C291" w:rsidRDefault="71B2069B" w14:paraId="6B09BBEC" w14:textId="460EFCA0">
      <w:pPr>
        <w:jc w:val="both"/>
        <w:rPr>
          <w:rFonts w:ascii="Arial" w:hAnsi="Arial" w:eastAsia="Arial" w:cs="Arial"/>
          <w:sz w:val="22"/>
          <w:szCs w:val="22"/>
        </w:rPr>
      </w:pPr>
    </w:p>
    <w:p w:rsidRPr="00BD576F" w:rsidR="001C0A77" w:rsidP="15E5C291" w:rsidRDefault="5656F14E" w14:paraId="3783F034" w14:textId="40046FDC">
      <w:pPr>
        <w:jc w:val="both"/>
        <w:rPr>
          <w:rFonts w:ascii="Arial" w:hAnsi="Arial" w:eastAsia="Arial" w:cs="Arial"/>
          <w:sz w:val="22"/>
          <w:szCs w:val="22"/>
        </w:rPr>
      </w:pPr>
      <w:r w:rsidRPr="15E5C291" w:rsidR="5656F14E">
        <w:rPr>
          <w:rFonts w:ascii="Arial" w:hAnsi="Arial" w:eastAsia="Arial" w:cs="Arial"/>
          <w:b w:val="1"/>
          <w:bCs w:val="1"/>
          <w:sz w:val="22"/>
          <w:szCs w:val="22"/>
        </w:rPr>
        <w:t>Complaints</w:t>
      </w:r>
    </w:p>
    <w:p w:rsidR="00FC0249" w:rsidP="15E5C291" w:rsidRDefault="00FC0249" w14:paraId="3783F035" w14:textId="77777777">
      <w:pPr>
        <w:jc w:val="both"/>
        <w:rPr>
          <w:rFonts w:ascii="Arial" w:hAnsi="Arial" w:eastAsia="Arial" w:cs="Arial"/>
          <w:sz w:val="22"/>
          <w:szCs w:val="22"/>
        </w:rPr>
      </w:pPr>
    </w:p>
    <w:p w:rsidR="001C0A77" w:rsidP="15E5C291" w:rsidRDefault="5656F14E" w14:paraId="3783F036" w14:textId="09430C6B">
      <w:pPr>
        <w:pStyle w:val="Normal"/>
        <w:jc w:val="both"/>
        <w:rPr>
          <w:rFonts w:ascii="Arial" w:hAnsi="Arial" w:eastAsia="Arial" w:cs="Arial"/>
          <w:sz w:val="22"/>
          <w:szCs w:val="22"/>
        </w:rPr>
      </w:pPr>
      <w:r w:rsidRPr="15E5C291" w:rsidR="5656F14E">
        <w:rPr>
          <w:rFonts w:ascii="Arial" w:hAnsi="Arial" w:eastAsia="Arial" w:cs="Arial"/>
          <w:sz w:val="22"/>
          <w:szCs w:val="22"/>
        </w:rPr>
        <w:t xml:space="preserve">All complaints relating to safeguarding issues will be dealt with in line with the </w:t>
      </w:r>
      <w:r w:rsidRPr="15E5C291" w:rsidR="2395A7E4">
        <w:rPr>
          <w:rFonts w:ascii="Arial" w:hAnsi="Arial" w:eastAsia="Arial" w:cs="Arial"/>
          <w:sz w:val="22"/>
          <w:szCs w:val="22"/>
        </w:rPr>
        <w:t>Waltham Forest Community Hub</w:t>
      </w:r>
      <w:r w:rsidRPr="15E5C291" w:rsidR="5656F14E">
        <w:rPr>
          <w:rFonts w:ascii="Arial" w:hAnsi="Arial" w:eastAsia="Arial" w:cs="Arial"/>
          <w:sz w:val="22"/>
          <w:szCs w:val="22"/>
        </w:rPr>
        <w:t xml:space="preserve"> Complaints Procedure and safeguarding processes may run in parallel.</w:t>
      </w:r>
    </w:p>
    <w:p w:rsidR="00304113" w:rsidP="15E5C291" w:rsidRDefault="00304113" w14:paraId="3783F037" w14:textId="77777777">
      <w:pPr>
        <w:jc w:val="both"/>
        <w:rPr>
          <w:rFonts w:ascii="Arial" w:hAnsi="Arial" w:eastAsia="Arial" w:cs="Arial"/>
          <w:sz w:val="22"/>
          <w:szCs w:val="22"/>
        </w:rPr>
      </w:pPr>
    </w:p>
    <w:p w:rsidR="00304113" w:rsidP="15E5C291" w:rsidRDefault="5656F14E" w14:paraId="3783F03A" w14:textId="17E526EB">
      <w:pPr>
        <w:jc w:val="both"/>
        <w:rPr>
          <w:rFonts w:ascii="Arial" w:hAnsi="Arial" w:eastAsia="Arial" w:cs="Arial"/>
          <w:b w:val="1"/>
          <w:bCs w:val="1"/>
          <w:sz w:val="22"/>
          <w:szCs w:val="22"/>
        </w:rPr>
      </w:pPr>
      <w:r w:rsidRPr="2C7B4CA0" w:rsidR="5656F14E">
        <w:rPr>
          <w:rFonts w:ascii="Arial" w:hAnsi="Arial" w:eastAsia="Arial" w:cs="Arial"/>
          <w:b w:val="1"/>
          <w:bCs w:val="1"/>
          <w:sz w:val="22"/>
          <w:szCs w:val="22"/>
        </w:rPr>
        <w:t>Implementation and Monitoring</w:t>
      </w:r>
      <w:r w:rsidRPr="2C7B4CA0" w:rsidR="009870AD">
        <w:rPr>
          <w:rFonts w:ascii="Arial" w:hAnsi="Arial" w:eastAsia="Arial" w:cs="Arial"/>
          <w:b w:val="1"/>
          <w:bCs w:val="1"/>
          <w:sz w:val="22"/>
          <w:szCs w:val="22"/>
        </w:rPr>
        <w:t>/</w:t>
      </w:r>
      <w:r w:rsidRPr="2C7B4CA0" w:rsidR="5656F14E">
        <w:rPr>
          <w:rFonts w:ascii="Arial" w:hAnsi="Arial" w:eastAsia="Arial" w:cs="Arial"/>
          <w:b w:val="1"/>
          <w:bCs w:val="1"/>
          <w:sz w:val="22"/>
          <w:szCs w:val="22"/>
        </w:rPr>
        <w:t>Roles and Responsibilities</w:t>
      </w:r>
      <w:r w:rsidRPr="2C7B4CA0" w:rsidR="08782AEB">
        <w:rPr>
          <w:rFonts w:ascii="Arial" w:hAnsi="Arial" w:eastAsia="Arial" w:cs="Arial"/>
          <w:b w:val="1"/>
          <w:bCs w:val="1"/>
          <w:sz w:val="22"/>
          <w:szCs w:val="22"/>
        </w:rPr>
        <w:t xml:space="preserve"> matrix</w:t>
      </w:r>
    </w:p>
    <w:p w:rsidR="00261EAF" w:rsidP="2C7B4CA0" w:rsidRDefault="00261EAF" w14:paraId="24FAAEDD" w14:textId="25960B95">
      <w:pPr>
        <w:jc w:val="both"/>
        <w:rPr>
          <w:rFonts w:ascii="Arial" w:hAnsi="Arial" w:eastAsia="Arial" w:cs="Arial"/>
          <w:b w:val="1"/>
          <w:bCs w:val="1"/>
          <w:sz w:val="22"/>
          <w:szCs w:val="22"/>
        </w:rPr>
      </w:pPr>
    </w:p>
    <w:tbl>
      <w:tblPr>
        <w:tblStyle w:val="TableGrid"/>
        <w:tblW w:w="0" w:type="auto"/>
        <w:tblLayout w:type="fixed"/>
        <w:tblLook w:val="06A0" w:firstRow="1" w:lastRow="0" w:firstColumn="1" w:lastColumn="0" w:noHBand="1" w:noVBand="1"/>
      </w:tblPr>
      <w:tblGrid>
        <w:gridCol w:w="5475"/>
        <w:gridCol w:w="1710"/>
        <w:gridCol w:w="1635"/>
        <w:gridCol w:w="1635"/>
      </w:tblGrid>
      <w:tr w:rsidR="2C7B4CA0" w:rsidTr="2C7B4CA0" w14:paraId="79B9BE69">
        <w:trPr>
          <w:trHeight w:val="300"/>
        </w:trPr>
        <w:tc>
          <w:tcPr>
            <w:tcW w:w="5475" w:type="dxa"/>
            <w:tcMar/>
          </w:tcPr>
          <w:p w:rsidR="08782AEB" w:rsidP="2C7B4CA0" w:rsidRDefault="08782AEB" w14:paraId="67C84C03" w14:textId="47C8E66B">
            <w:pPr>
              <w:pStyle w:val="Normal"/>
              <w:rPr>
                <w:rFonts w:ascii="Arial" w:hAnsi="Arial" w:eastAsia="Arial" w:cs="Arial"/>
                <w:b w:val="1"/>
                <w:bCs w:val="1"/>
                <w:sz w:val="22"/>
                <w:szCs w:val="22"/>
              </w:rPr>
            </w:pPr>
            <w:r w:rsidRPr="2C7B4CA0" w:rsidR="08782AEB">
              <w:rPr>
                <w:rFonts w:ascii="Arial" w:hAnsi="Arial" w:eastAsia="Arial" w:cs="Arial"/>
                <w:b w:val="1"/>
                <w:bCs w:val="1"/>
                <w:sz w:val="22"/>
                <w:szCs w:val="22"/>
              </w:rPr>
              <w:t>Job role</w:t>
            </w:r>
          </w:p>
        </w:tc>
        <w:tc>
          <w:tcPr>
            <w:tcW w:w="1710" w:type="dxa"/>
            <w:tcMar/>
          </w:tcPr>
          <w:p w:rsidR="08782AEB" w:rsidP="2C7B4CA0" w:rsidRDefault="08782AEB" w14:paraId="4B4B371B" w14:textId="03B792DB">
            <w:pPr>
              <w:pStyle w:val="Normal"/>
              <w:rPr>
                <w:rFonts w:ascii="Arial" w:hAnsi="Arial" w:eastAsia="Arial" w:cs="Arial"/>
                <w:b w:val="1"/>
                <w:bCs w:val="1"/>
                <w:sz w:val="22"/>
                <w:szCs w:val="22"/>
              </w:rPr>
            </w:pPr>
            <w:r w:rsidRPr="2C7B4CA0" w:rsidR="08782AEB">
              <w:rPr>
                <w:rFonts w:ascii="Arial" w:hAnsi="Arial" w:eastAsia="Arial" w:cs="Arial"/>
                <w:b w:val="1"/>
                <w:bCs w:val="1"/>
                <w:sz w:val="22"/>
                <w:szCs w:val="22"/>
              </w:rPr>
              <w:t>Designated safeguarding Lead</w:t>
            </w:r>
          </w:p>
        </w:tc>
        <w:tc>
          <w:tcPr>
            <w:tcW w:w="1635" w:type="dxa"/>
            <w:tcMar/>
          </w:tcPr>
          <w:p w:rsidR="08782AEB" w:rsidP="2C7B4CA0" w:rsidRDefault="08782AEB" w14:paraId="5A9E1681" w14:textId="51B32C3A">
            <w:pPr>
              <w:pStyle w:val="Normal"/>
              <w:rPr>
                <w:rFonts w:ascii="Arial" w:hAnsi="Arial" w:eastAsia="Arial" w:cs="Arial"/>
                <w:b w:val="1"/>
                <w:bCs w:val="1"/>
                <w:sz w:val="22"/>
                <w:szCs w:val="22"/>
              </w:rPr>
            </w:pPr>
            <w:r w:rsidRPr="2C7B4CA0" w:rsidR="08782AEB">
              <w:rPr>
                <w:rFonts w:ascii="Arial" w:hAnsi="Arial" w:eastAsia="Arial" w:cs="Arial"/>
                <w:b w:val="1"/>
                <w:bCs w:val="1"/>
                <w:sz w:val="22"/>
                <w:szCs w:val="22"/>
              </w:rPr>
              <w:t>Deputy safeguarding lead</w:t>
            </w:r>
          </w:p>
        </w:tc>
        <w:tc>
          <w:tcPr>
            <w:tcW w:w="1635" w:type="dxa"/>
            <w:tcMar/>
          </w:tcPr>
          <w:p w:rsidR="08782AEB" w:rsidP="2C7B4CA0" w:rsidRDefault="08782AEB" w14:paraId="6B5BFA66" w14:textId="467383AC">
            <w:pPr>
              <w:pStyle w:val="Normal"/>
              <w:rPr>
                <w:rFonts w:ascii="Arial" w:hAnsi="Arial" w:eastAsia="Arial" w:cs="Arial"/>
                <w:b w:val="1"/>
                <w:bCs w:val="1"/>
                <w:sz w:val="22"/>
                <w:szCs w:val="22"/>
              </w:rPr>
            </w:pPr>
            <w:r w:rsidRPr="2C7B4CA0" w:rsidR="08782AEB">
              <w:rPr>
                <w:rFonts w:ascii="Arial" w:hAnsi="Arial" w:eastAsia="Arial" w:cs="Arial"/>
                <w:b w:val="1"/>
                <w:bCs w:val="1"/>
                <w:sz w:val="22"/>
                <w:szCs w:val="22"/>
              </w:rPr>
              <w:t>Trustee safeguarding lead</w:t>
            </w:r>
          </w:p>
        </w:tc>
      </w:tr>
      <w:tr w:rsidR="2C7B4CA0" w:rsidTr="2C7B4CA0" w14:paraId="49708EF2">
        <w:trPr>
          <w:trHeight w:val="300"/>
        </w:trPr>
        <w:tc>
          <w:tcPr>
            <w:tcW w:w="5475" w:type="dxa"/>
            <w:tcMar/>
          </w:tcPr>
          <w:p w:rsidR="2C7B4CA0" w:rsidP="2C7B4CA0" w:rsidRDefault="2C7B4CA0" w14:paraId="70129383" w14:textId="189B844A">
            <w:pPr>
              <w:pStyle w:val="Normal"/>
              <w:rPr>
                <w:rFonts w:ascii="Arial" w:hAnsi="Arial" w:eastAsia="Arial" w:cs="Arial"/>
                <w:b w:val="1"/>
                <w:bCs w:val="1"/>
                <w:sz w:val="22"/>
                <w:szCs w:val="22"/>
              </w:rPr>
            </w:pPr>
          </w:p>
        </w:tc>
        <w:tc>
          <w:tcPr>
            <w:tcW w:w="1710" w:type="dxa"/>
            <w:tcMar/>
          </w:tcPr>
          <w:p w:rsidR="2C7B4CA0" w:rsidP="2C7B4CA0" w:rsidRDefault="2C7B4CA0" w14:paraId="5F8E0B89" w14:textId="189B844A">
            <w:pPr>
              <w:pStyle w:val="Normal"/>
              <w:rPr>
                <w:rFonts w:ascii="Arial" w:hAnsi="Arial" w:eastAsia="Arial" w:cs="Arial"/>
                <w:b w:val="1"/>
                <w:bCs w:val="1"/>
                <w:sz w:val="22"/>
                <w:szCs w:val="22"/>
              </w:rPr>
            </w:pPr>
          </w:p>
        </w:tc>
        <w:tc>
          <w:tcPr>
            <w:tcW w:w="1635" w:type="dxa"/>
            <w:tcMar/>
          </w:tcPr>
          <w:p w:rsidR="2C7B4CA0" w:rsidP="2C7B4CA0" w:rsidRDefault="2C7B4CA0" w14:paraId="2A65720C" w14:textId="189B844A">
            <w:pPr>
              <w:pStyle w:val="Normal"/>
              <w:rPr>
                <w:rFonts w:ascii="Arial" w:hAnsi="Arial" w:eastAsia="Arial" w:cs="Arial"/>
                <w:b w:val="1"/>
                <w:bCs w:val="1"/>
                <w:sz w:val="22"/>
                <w:szCs w:val="22"/>
              </w:rPr>
            </w:pPr>
          </w:p>
        </w:tc>
        <w:tc>
          <w:tcPr>
            <w:tcW w:w="1635" w:type="dxa"/>
            <w:tcMar/>
          </w:tcPr>
          <w:p w:rsidR="2C7B4CA0" w:rsidP="2C7B4CA0" w:rsidRDefault="2C7B4CA0" w14:paraId="45588061" w14:textId="189B844A">
            <w:pPr>
              <w:pStyle w:val="Normal"/>
              <w:rPr>
                <w:rFonts w:ascii="Arial" w:hAnsi="Arial" w:eastAsia="Arial" w:cs="Arial"/>
                <w:b w:val="1"/>
                <w:bCs w:val="1"/>
                <w:sz w:val="22"/>
                <w:szCs w:val="22"/>
              </w:rPr>
            </w:pPr>
          </w:p>
        </w:tc>
      </w:tr>
      <w:tr w:rsidR="2C7B4CA0" w:rsidTr="2C7B4CA0" w14:paraId="20E11121">
        <w:trPr>
          <w:trHeight w:val="300"/>
        </w:trPr>
        <w:tc>
          <w:tcPr>
            <w:tcW w:w="5475" w:type="dxa"/>
            <w:tcMar/>
          </w:tcPr>
          <w:p w:rsidR="08782AEB" w:rsidP="2C7B4CA0" w:rsidRDefault="08782AEB" w14:paraId="5D84F265" w14:textId="48366FA0">
            <w:pPr>
              <w:pStyle w:val="Normal"/>
              <w:jc w:val="both"/>
              <w:rPr>
                <w:rFonts w:ascii="Arial" w:hAnsi="Arial" w:eastAsia="Arial" w:cs="Arial"/>
                <w:sz w:val="22"/>
                <w:szCs w:val="22"/>
              </w:rPr>
            </w:pPr>
            <w:r w:rsidRPr="2C7B4CA0" w:rsidR="08782AEB">
              <w:rPr>
                <w:rFonts w:ascii="Arial" w:hAnsi="Arial" w:eastAsia="Arial" w:cs="Arial"/>
                <w:sz w:val="22"/>
                <w:szCs w:val="22"/>
              </w:rPr>
              <w:t>Attending relevant training for designated leads and other relevant training</w:t>
            </w:r>
          </w:p>
        </w:tc>
        <w:tc>
          <w:tcPr>
            <w:tcW w:w="1710" w:type="dxa"/>
            <w:tcMar/>
          </w:tcPr>
          <w:p w:rsidR="5DA94DF9" w:rsidP="2C7B4CA0" w:rsidRDefault="5DA94DF9" w14:paraId="2CB3E825" w14:textId="587EFB32">
            <w:pPr>
              <w:pStyle w:val="Normal"/>
              <w:rPr>
                <w:rFonts w:ascii="Arial" w:hAnsi="Arial" w:eastAsia="Arial" w:cs="Arial"/>
                <w:b w:val="1"/>
                <w:bCs w:val="1"/>
                <w:sz w:val="22"/>
                <w:szCs w:val="22"/>
              </w:rPr>
            </w:pPr>
            <w:r w:rsidRPr="2C7B4CA0" w:rsidR="5DA94DF9">
              <w:rPr>
                <w:rFonts w:ascii="Arial" w:hAnsi="Arial" w:eastAsia="Arial" w:cs="Arial"/>
                <w:b w:val="1"/>
                <w:bCs w:val="1"/>
                <w:sz w:val="22"/>
                <w:szCs w:val="22"/>
              </w:rPr>
              <w:t>Yes</w:t>
            </w:r>
          </w:p>
          <w:p w:rsidR="2C7B4CA0" w:rsidP="2C7B4CA0" w:rsidRDefault="2C7B4CA0" w14:paraId="676B8BFF" w14:textId="6A491F41">
            <w:pPr>
              <w:pStyle w:val="Normal"/>
              <w:rPr>
                <w:rFonts w:ascii="Arial" w:hAnsi="Arial" w:eastAsia="Arial" w:cs="Arial"/>
                <w:b w:val="1"/>
                <w:bCs w:val="1"/>
                <w:sz w:val="22"/>
                <w:szCs w:val="22"/>
              </w:rPr>
            </w:pPr>
          </w:p>
        </w:tc>
        <w:tc>
          <w:tcPr>
            <w:tcW w:w="1635" w:type="dxa"/>
            <w:tcMar/>
          </w:tcPr>
          <w:p w:rsidR="5DA94DF9" w:rsidP="2C7B4CA0" w:rsidRDefault="5DA94DF9" w14:paraId="77E901F2" w14:textId="587EFB32">
            <w:pPr>
              <w:pStyle w:val="Normal"/>
              <w:rPr>
                <w:rFonts w:ascii="Arial" w:hAnsi="Arial" w:eastAsia="Arial" w:cs="Arial"/>
                <w:b w:val="1"/>
                <w:bCs w:val="1"/>
                <w:sz w:val="22"/>
                <w:szCs w:val="22"/>
              </w:rPr>
            </w:pPr>
            <w:r w:rsidRPr="2C7B4CA0" w:rsidR="5DA94DF9">
              <w:rPr>
                <w:rFonts w:ascii="Arial" w:hAnsi="Arial" w:eastAsia="Arial" w:cs="Arial"/>
                <w:b w:val="1"/>
                <w:bCs w:val="1"/>
                <w:sz w:val="22"/>
                <w:szCs w:val="22"/>
              </w:rPr>
              <w:t>Yes</w:t>
            </w:r>
          </w:p>
          <w:p w:rsidR="2C7B4CA0" w:rsidP="2C7B4CA0" w:rsidRDefault="2C7B4CA0" w14:paraId="70BBEA94" w14:textId="03A6CE2F">
            <w:pPr>
              <w:pStyle w:val="Normal"/>
              <w:rPr>
                <w:rFonts w:ascii="Arial" w:hAnsi="Arial" w:eastAsia="Arial" w:cs="Arial"/>
                <w:b w:val="1"/>
                <w:bCs w:val="1"/>
                <w:sz w:val="22"/>
                <w:szCs w:val="22"/>
              </w:rPr>
            </w:pPr>
          </w:p>
        </w:tc>
        <w:tc>
          <w:tcPr>
            <w:tcW w:w="1635" w:type="dxa"/>
            <w:tcMar/>
          </w:tcPr>
          <w:p w:rsidR="5DA94DF9" w:rsidP="2C7B4CA0" w:rsidRDefault="5DA94DF9" w14:paraId="7A57EDD7" w14:textId="587EFB32">
            <w:pPr>
              <w:pStyle w:val="Normal"/>
              <w:rPr>
                <w:rFonts w:ascii="Arial" w:hAnsi="Arial" w:eastAsia="Arial" w:cs="Arial"/>
                <w:b w:val="1"/>
                <w:bCs w:val="1"/>
                <w:sz w:val="22"/>
                <w:szCs w:val="22"/>
              </w:rPr>
            </w:pPr>
            <w:r w:rsidRPr="2C7B4CA0" w:rsidR="5DA94DF9">
              <w:rPr>
                <w:rFonts w:ascii="Arial" w:hAnsi="Arial" w:eastAsia="Arial" w:cs="Arial"/>
                <w:b w:val="1"/>
                <w:bCs w:val="1"/>
                <w:sz w:val="22"/>
                <w:szCs w:val="22"/>
              </w:rPr>
              <w:t>Yes</w:t>
            </w:r>
          </w:p>
          <w:p w:rsidR="2C7B4CA0" w:rsidP="2C7B4CA0" w:rsidRDefault="2C7B4CA0" w14:paraId="7BA00BD8" w14:textId="37EB343E">
            <w:pPr>
              <w:pStyle w:val="Normal"/>
              <w:rPr>
                <w:rFonts w:ascii="Arial" w:hAnsi="Arial" w:eastAsia="Arial" w:cs="Arial"/>
                <w:b w:val="1"/>
                <w:bCs w:val="1"/>
                <w:sz w:val="22"/>
                <w:szCs w:val="22"/>
              </w:rPr>
            </w:pPr>
          </w:p>
        </w:tc>
      </w:tr>
      <w:tr w:rsidR="2C7B4CA0" w:rsidTr="2C7B4CA0" w14:paraId="09F376C1">
        <w:trPr>
          <w:trHeight w:val="300"/>
        </w:trPr>
        <w:tc>
          <w:tcPr>
            <w:tcW w:w="5475" w:type="dxa"/>
            <w:tcMar/>
          </w:tcPr>
          <w:p w:rsidR="08782AEB" w:rsidP="2C7B4CA0" w:rsidRDefault="08782AEB" w14:paraId="20BA9D58" w14:textId="46084ED0">
            <w:pPr>
              <w:pStyle w:val="Normal"/>
              <w:jc w:val="both"/>
              <w:rPr>
                <w:rFonts w:ascii="Arial" w:hAnsi="Arial" w:eastAsia="Arial" w:cs="Arial"/>
                <w:sz w:val="22"/>
                <w:szCs w:val="22"/>
              </w:rPr>
            </w:pPr>
            <w:r w:rsidRPr="2C7B4CA0" w:rsidR="08782AEB">
              <w:rPr>
                <w:rFonts w:ascii="Arial" w:hAnsi="Arial" w:eastAsia="Arial" w:cs="Arial"/>
                <w:sz w:val="22"/>
                <w:szCs w:val="22"/>
              </w:rPr>
              <w:t>Acting as a source of advice on all safeguarding matters</w:t>
            </w:r>
          </w:p>
        </w:tc>
        <w:tc>
          <w:tcPr>
            <w:tcW w:w="1710" w:type="dxa"/>
            <w:tcMar/>
          </w:tcPr>
          <w:p w:rsidR="0D8E7E5E" w:rsidP="2C7B4CA0" w:rsidRDefault="0D8E7E5E" w14:paraId="790AE341" w14:textId="587EFB32">
            <w:pPr>
              <w:pStyle w:val="Normal"/>
              <w:rPr>
                <w:rFonts w:ascii="Arial" w:hAnsi="Arial" w:eastAsia="Arial" w:cs="Arial"/>
                <w:b w:val="1"/>
                <w:bCs w:val="1"/>
                <w:sz w:val="22"/>
                <w:szCs w:val="22"/>
              </w:rPr>
            </w:pPr>
            <w:r w:rsidRPr="2C7B4CA0" w:rsidR="0D8E7E5E">
              <w:rPr>
                <w:rFonts w:ascii="Arial" w:hAnsi="Arial" w:eastAsia="Arial" w:cs="Arial"/>
                <w:b w:val="1"/>
                <w:bCs w:val="1"/>
                <w:sz w:val="22"/>
                <w:szCs w:val="22"/>
              </w:rPr>
              <w:t>Yes</w:t>
            </w:r>
          </w:p>
          <w:p w:rsidR="2C7B4CA0" w:rsidP="2C7B4CA0" w:rsidRDefault="2C7B4CA0" w14:paraId="36B212DB" w14:textId="20C83B53">
            <w:pPr>
              <w:pStyle w:val="Normal"/>
              <w:rPr>
                <w:rFonts w:ascii="Arial" w:hAnsi="Arial" w:eastAsia="Arial" w:cs="Arial"/>
                <w:b w:val="1"/>
                <w:bCs w:val="1"/>
                <w:sz w:val="22"/>
                <w:szCs w:val="22"/>
              </w:rPr>
            </w:pPr>
          </w:p>
        </w:tc>
        <w:tc>
          <w:tcPr>
            <w:tcW w:w="1635" w:type="dxa"/>
            <w:tcMar/>
          </w:tcPr>
          <w:p w:rsidR="1809B5BF" w:rsidP="2C7B4CA0" w:rsidRDefault="1809B5BF" w14:paraId="6A2777F8" w14:textId="63731E07">
            <w:pPr>
              <w:pStyle w:val="Normal"/>
              <w:rPr>
                <w:rFonts w:ascii="Arial" w:hAnsi="Arial" w:eastAsia="Arial" w:cs="Arial"/>
                <w:b w:val="1"/>
                <w:bCs w:val="1"/>
                <w:sz w:val="22"/>
                <w:szCs w:val="22"/>
              </w:rPr>
            </w:pPr>
            <w:r w:rsidRPr="2C7B4CA0" w:rsidR="1809B5BF">
              <w:rPr>
                <w:rFonts w:ascii="Arial" w:hAnsi="Arial" w:eastAsia="Arial" w:cs="Arial"/>
                <w:b w:val="1"/>
                <w:bCs w:val="1"/>
                <w:sz w:val="22"/>
                <w:szCs w:val="22"/>
              </w:rPr>
              <w:t>Yes</w:t>
            </w:r>
          </w:p>
        </w:tc>
        <w:tc>
          <w:tcPr>
            <w:tcW w:w="1635" w:type="dxa"/>
            <w:tcMar/>
          </w:tcPr>
          <w:p w:rsidR="1809B5BF" w:rsidP="2C7B4CA0" w:rsidRDefault="1809B5BF" w14:paraId="28CA83E9" w14:textId="6E790E78">
            <w:pPr>
              <w:pStyle w:val="Normal"/>
              <w:rPr>
                <w:rFonts w:ascii="Arial" w:hAnsi="Arial" w:eastAsia="Arial" w:cs="Arial"/>
                <w:b w:val="1"/>
                <w:bCs w:val="1"/>
                <w:sz w:val="22"/>
                <w:szCs w:val="22"/>
              </w:rPr>
            </w:pPr>
            <w:r w:rsidRPr="2C7B4CA0" w:rsidR="1809B5BF">
              <w:rPr>
                <w:rFonts w:ascii="Arial" w:hAnsi="Arial" w:eastAsia="Arial" w:cs="Arial"/>
                <w:b w:val="1"/>
                <w:bCs w:val="1"/>
                <w:sz w:val="22"/>
                <w:szCs w:val="22"/>
              </w:rPr>
              <w:t>Yes</w:t>
            </w:r>
          </w:p>
        </w:tc>
      </w:tr>
      <w:tr w:rsidR="2C7B4CA0" w:rsidTr="2C7B4CA0" w14:paraId="0560C359">
        <w:trPr>
          <w:trHeight w:val="300"/>
        </w:trPr>
        <w:tc>
          <w:tcPr>
            <w:tcW w:w="5475" w:type="dxa"/>
            <w:tcMar/>
          </w:tcPr>
          <w:p w:rsidR="08782AEB" w:rsidP="2C7B4CA0" w:rsidRDefault="08782AEB" w14:paraId="3E69C5F9" w14:textId="0165A4A0">
            <w:pPr>
              <w:pStyle w:val="Normal"/>
              <w:jc w:val="both"/>
              <w:rPr>
                <w:rFonts w:ascii="Arial" w:hAnsi="Arial" w:eastAsia="Arial" w:cs="Arial"/>
                <w:sz w:val="22"/>
                <w:szCs w:val="22"/>
              </w:rPr>
            </w:pPr>
            <w:r w:rsidRPr="2C7B4CA0" w:rsidR="08782AEB">
              <w:rPr>
                <w:rFonts w:ascii="Arial" w:hAnsi="Arial" w:eastAsia="Arial" w:cs="Arial"/>
                <w:sz w:val="22"/>
                <w:szCs w:val="22"/>
              </w:rPr>
              <w:t>Being familiar with the Safeguarding procedures of LBWF to ensure that systems are in place for effective record keeping</w:t>
            </w:r>
          </w:p>
        </w:tc>
        <w:tc>
          <w:tcPr>
            <w:tcW w:w="1710" w:type="dxa"/>
            <w:tcMar/>
          </w:tcPr>
          <w:p w:rsidR="2C7B4CA0" w:rsidP="2C7B4CA0" w:rsidRDefault="2C7B4CA0" w14:paraId="67FD15B2" w14:textId="69B6626A">
            <w:pPr>
              <w:pStyle w:val="Normal"/>
              <w:rPr>
                <w:rFonts w:ascii="Arial" w:hAnsi="Arial" w:eastAsia="Arial" w:cs="Arial"/>
                <w:b w:val="1"/>
                <w:bCs w:val="1"/>
                <w:sz w:val="22"/>
                <w:szCs w:val="22"/>
              </w:rPr>
            </w:pPr>
            <w:r w:rsidRPr="2C7B4CA0" w:rsidR="2C7B4CA0">
              <w:rPr>
                <w:rFonts w:ascii="Arial" w:hAnsi="Arial" w:eastAsia="Arial" w:cs="Arial"/>
                <w:b w:val="1"/>
                <w:bCs w:val="1"/>
                <w:sz w:val="22"/>
                <w:szCs w:val="22"/>
              </w:rPr>
              <w:t>Yes</w:t>
            </w:r>
          </w:p>
        </w:tc>
        <w:tc>
          <w:tcPr>
            <w:tcW w:w="1635" w:type="dxa"/>
            <w:tcMar/>
          </w:tcPr>
          <w:p w:rsidR="2C7B4CA0" w:rsidP="2C7B4CA0" w:rsidRDefault="2C7B4CA0" w14:paraId="2EE0BA9B" w14:textId="587EFB32">
            <w:pPr>
              <w:pStyle w:val="Normal"/>
              <w:rPr>
                <w:rFonts w:ascii="Arial" w:hAnsi="Arial" w:eastAsia="Arial" w:cs="Arial"/>
                <w:b w:val="1"/>
                <w:bCs w:val="1"/>
                <w:sz w:val="22"/>
                <w:szCs w:val="22"/>
              </w:rPr>
            </w:pPr>
            <w:r w:rsidRPr="2C7B4CA0" w:rsidR="2C7B4CA0">
              <w:rPr>
                <w:rFonts w:ascii="Arial" w:hAnsi="Arial" w:eastAsia="Arial" w:cs="Arial"/>
                <w:b w:val="1"/>
                <w:bCs w:val="1"/>
                <w:sz w:val="22"/>
                <w:szCs w:val="22"/>
              </w:rPr>
              <w:t>Yes</w:t>
            </w:r>
          </w:p>
          <w:p w:rsidR="2C7B4CA0" w:rsidP="2C7B4CA0" w:rsidRDefault="2C7B4CA0" w14:paraId="36CD97F1" w14:textId="03A6CE2F">
            <w:pPr>
              <w:pStyle w:val="Normal"/>
              <w:rPr>
                <w:rFonts w:ascii="Arial" w:hAnsi="Arial" w:eastAsia="Arial" w:cs="Arial"/>
                <w:b w:val="1"/>
                <w:bCs w:val="1"/>
                <w:sz w:val="22"/>
                <w:szCs w:val="22"/>
              </w:rPr>
            </w:pPr>
          </w:p>
        </w:tc>
        <w:tc>
          <w:tcPr>
            <w:tcW w:w="1635" w:type="dxa"/>
            <w:tcMar/>
          </w:tcPr>
          <w:p w:rsidR="2C7B4CA0" w:rsidP="2C7B4CA0" w:rsidRDefault="2C7B4CA0" w14:paraId="4EA6C713" w14:textId="587EFB32">
            <w:pPr>
              <w:pStyle w:val="Normal"/>
              <w:rPr>
                <w:rFonts w:ascii="Arial" w:hAnsi="Arial" w:eastAsia="Arial" w:cs="Arial"/>
                <w:b w:val="1"/>
                <w:bCs w:val="1"/>
                <w:sz w:val="22"/>
                <w:szCs w:val="22"/>
              </w:rPr>
            </w:pPr>
            <w:r w:rsidRPr="2C7B4CA0" w:rsidR="2C7B4CA0">
              <w:rPr>
                <w:rFonts w:ascii="Arial" w:hAnsi="Arial" w:eastAsia="Arial" w:cs="Arial"/>
                <w:b w:val="1"/>
                <w:bCs w:val="1"/>
                <w:sz w:val="22"/>
                <w:szCs w:val="22"/>
              </w:rPr>
              <w:t>Yes</w:t>
            </w:r>
          </w:p>
          <w:p w:rsidR="2C7B4CA0" w:rsidP="2C7B4CA0" w:rsidRDefault="2C7B4CA0" w14:paraId="7D620BD0" w14:textId="37EB343E">
            <w:pPr>
              <w:pStyle w:val="Normal"/>
              <w:rPr>
                <w:rFonts w:ascii="Arial" w:hAnsi="Arial" w:eastAsia="Arial" w:cs="Arial"/>
                <w:b w:val="1"/>
                <w:bCs w:val="1"/>
                <w:sz w:val="22"/>
                <w:szCs w:val="22"/>
              </w:rPr>
            </w:pPr>
          </w:p>
        </w:tc>
      </w:tr>
      <w:tr w:rsidR="2C7B4CA0" w:rsidTr="2C7B4CA0" w14:paraId="34161271">
        <w:trPr>
          <w:trHeight w:val="300"/>
        </w:trPr>
        <w:tc>
          <w:tcPr>
            <w:tcW w:w="5475" w:type="dxa"/>
            <w:tcMar/>
          </w:tcPr>
          <w:p w:rsidR="08782AEB" w:rsidP="2C7B4CA0" w:rsidRDefault="08782AEB" w14:paraId="3D9BF3D7" w14:textId="42FC9BE0">
            <w:pPr>
              <w:pStyle w:val="Normal"/>
              <w:jc w:val="both"/>
              <w:rPr>
                <w:rFonts w:ascii="Arial" w:hAnsi="Arial" w:eastAsia="Arial" w:cs="Arial"/>
                <w:sz w:val="22"/>
                <w:szCs w:val="22"/>
              </w:rPr>
            </w:pPr>
            <w:r w:rsidRPr="2C7B4CA0" w:rsidR="08782AEB">
              <w:rPr>
                <w:rFonts w:ascii="Arial" w:hAnsi="Arial" w:eastAsia="Arial" w:cs="Arial"/>
                <w:sz w:val="22"/>
                <w:szCs w:val="22"/>
              </w:rPr>
              <w:t>Ensuring there are effective internal procedures to handle concerns</w:t>
            </w:r>
          </w:p>
        </w:tc>
        <w:tc>
          <w:tcPr>
            <w:tcW w:w="1710" w:type="dxa"/>
            <w:tcMar/>
          </w:tcPr>
          <w:p w:rsidR="2C7B4CA0" w:rsidP="2C7B4CA0" w:rsidRDefault="2C7B4CA0" w14:paraId="6CF9D9D8" w14:textId="587EFB32">
            <w:pPr>
              <w:pStyle w:val="Normal"/>
              <w:rPr>
                <w:rFonts w:ascii="Arial" w:hAnsi="Arial" w:eastAsia="Arial" w:cs="Arial"/>
                <w:b w:val="1"/>
                <w:bCs w:val="1"/>
                <w:sz w:val="22"/>
                <w:szCs w:val="22"/>
              </w:rPr>
            </w:pPr>
            <w:r w:rsidRPr="2C7B4CA0" w:rsidR="2C7B4CA0">
              <w:rPr>
                <w:rFonts w:ascii="Arial" w:hAnsi="Arial" w:eastAsia="Arial" w:cs="Arial"/>
                <w:b w:val="1"/>
                <w:bCs w:val="1"/>
                <w:sz w:val="22"/>
                <w:szCs w:val="22"/>
              </w:rPr>
              <w:t>Yes</w:t>
            </w:r>
          </w:p>
          <w:p w:rsidR="2C7B4CA0" w:rsidP="2C7B4CA0" w:rsidRDefault="2C7B4CA0" w14:paraId="5A2010A2" w14:textId="20C83B53">
            <w:pPr>
              <w:pStyle w:val="Normal"/>
              <w:rPr>
                <w:rFonts w:ascii="Arial" w:hAnsi="Arial" w:eastAsia="Arial" w:cs="Arial"/>
                <w:b w:val="1"/>
                <w:bCs w:val="1"/>
                <w:sz w:val="22"/>
                <w:szCs w:val="22"/>
              </w:rPr>
            </w:pPr>
          </w:p>
        </w:tc>
        <w:tc>
          <w:tcPr>
            <w:tcW w:w="1635" w:type="dxa"/>
            <w:tcMar/>
          </w:tcPr>
          <w:p w:rsidR="39CFA11A" w:rsidP="2C7B4CA0" w:rsidRDefault="39CFA11A" w14:paraId="7FAFCB47" w14:textId="77BA65A9">
            <w:pPr>
              <w:pStyle w:val="Normal"/>
              <w:rPr>
                <w:rFonts w:ascii="Arial" w:hAnsi="Arial" w:eastAsia="Arial" w:cs="Arial"/>
                <w:b w:val="1"/>
                <w:bCs w:val="1"/>
                <w:sz w:val="22"/>
                <w:szCs w:val="22"/>
              </w:rPr>
            </w:pPr>
            <w:r w:rsidRPr="2C7B4CA0" w:rsidR="39CFA11A">
              <w:rPr>
                <w:rFonts w:ascii="Arial" w:hAnsi="Arial" w:eastAsia="Arial" w:cs="Arial"/>
                <w:b w:val="1"/>
                <w:bCs w:val="1"/>
                <w:sz w:val="22"/>
                <w:szCs w:val="22"/>
              </w:rPr>
              <w:t>No</w:t>
            </w:r>
          </w:p>
        </w:tc>
        <w:tc>
          <w:tcPr>
            <w:tcW w:w="1635" w:type="dxa"/>
            <w:tcMar/>
          </w:tcPr>
          <w:p w:rsidR="39CFA11A" w:rsidP="2C7B4CA0" w:rsidRDefault="39CFA11A" w14:paraId="3710ED38" w14:textId="28FE3C8C">
            <w:pPr>
              <w:pStyle w:val="Normal"/>
              <w:rPr>
                <w:rFonts w:ascii="Arial" w:hAnsi="Arial" w:eastAsia="Arial" w:cs="Arial"/>
                <w:b w:val="1"/>
                <w:bCs w:val="1"/>
                <w:sz w:val="22"/>
                <w:szCs w:val="22"/>
              </w:rPr>
            </w:pPr>
            <w:r w:rsidRPr="2C7B4CA0" w:rsidR="39CFA11A">
              <w:rPr>
                <w:rFonts w:ascii="Arial" w:hAnsi="Arial" w:eastAsia="Arial" w:cs="Arial"/>
                <w:b w:val="1"/>
                <w:bCs w:val="1"/>
                <w:sz w:val="22"/>
                <w:szCs w:val="22"/>
              </w:rPr>
              <w:t>Yes</w:t>
            </w:r>
          </w:p>
        </w:tc>
      </w:tr>
      <w:tr w:rsidR="2C7B4CA0" w:rsidTr="2C7B4CA0" w14:paraId="61031DA1">
        <w:trPr>
          <w:trHeight w:val="300"/>
        </w:trPr>
        <w:tc>
          <w:tcPr>
            <w:tcW w:w="5475" w:type="dxa"/>
            <w:tcMar/>
          </w:tcPr>
          <w:p w:rsidR="08782AEB" w:rsidP="2C7B4CA0" w:rsidRDefault="08782AEB" w14:paraId="2FEDBA35" w14:textId="53D6FFB7">
            <w:pPr>
              <w:pStyle w:val="Normal"/>
              <w:jc w:val="both"/>
              <w:rPr>
                <w:rFonts w:ascii="Arial" w:hAnsi="Arial" w:eastAsia="Arial" w:cs="Arial"/>
                <w:sz w:val="22"/>
                <w:szCs w:val="22"/>
              </w:rPr>
            </w:pPr>
            <w:r w:rsidRPr="2C7B4CA0" w:rsidR="08782AEB">
              <w:rPr>
                <w:rFonts w:ascii="Arial" w:hAnsi="Arial" w:eastAsia="Arial" w:cs="Arial"/>
                <w:sz w:val="22"/>
                <w:szCs w:val="22"/>
              </w:rPr>
              <w:t>Being the link person with the individual or organisation that have raised a concern</w:t>
            </w:r>
          </w:p>
        </w:tc>
        <w:tc>
          <w:tcPr>
            <w:tcW w:w="1710" w:type="dxa"/>
            <w:tcMar/>
          </w:tcPr>
          <w:p w:rsidR="2C7B4CA0" w:rsidP="2C7B4CA0" w:rsidRDefault="2C7B4CA0" w14:paraId="6487D251" w14:textId="455C1563">
            <w:pPr>
              <w:pStyle w:val="Normal"/>
              <w:rPr>
                <w:rFonts w:ascii="Arial" w:hAnsi="Arial" w:eastAsia="Arial" w:cs="Arial"/>
                <w:b w:val="1"/>
                <w:bCs w:val="1"/>
                <w:sz w:val="22"/>
                <w:szCs w:val="22"/>
              </w:rPr>
            </w:pPr>
            <w:r w:rsidRPr="2C7B4CA0" w:rsidR="2C7B4CA0">
              <w:rPr>
                <w:rFonts w:ascii="Arial" w:hAnsi="Arial" w:eastAsia="Arial" w:cs="Arial"/>
                <w:b w:val="1"/>
                <w:bCs w:val="1"/>
                <w:sz w:val="22"/>
                <w:szCs w:val="22"/>
              </w:rPr>
              <w:t>Yes</w:t>
            </w:r>
          </w:p>
        </w:tc>
        <w:tc>
          <w:tcPr>
            <w:tcW w:w="1635" w:type="dxa"/>
            <w:tcMar/>
          </w:tcPr>
          <w:p w:rsidR="2C7B4CA0" w:rsidP="2C7B4CA0" w:rsidRDefault="2C7B4CA0" w14:paraId="14603842" w14:textId="587EFB32">
            <w:pPr>
              <w:pStyle w:val="Normal"/>
              <w:rPr>
                <w:rFonts w:ascii="Arial" w:hAnsi="Arial" w:eastAsia="Arial" w:cs="Arial"/>
                <w:b w:val="1"/>
                <w:bCs w:val="1"/>
                <w:sz w:val="22"/>
                <w:szCs w:val="22"/>
              </w:rPr>
            </w:pPr>
            <w:r w:rsidRPr="2C7B4CA0" w:rsidR="2C7B4CA0">
              <w:rPr>
                <w:rFonts w:ascii="Arial" w:hAnsi="Arial" w:eastAsia="Arial" w:cs="Arial"/>
                <w:b w:val="1"/>
                <w:bCs w:val="1"/>
                <w:sz w:val="22"/>
                <w:szCs w:val="22"/>
              </w:rPr>
              <w:t>Yes</w:t>
            </w:r>
          </w:p>
          <w:p w:rsidR="2C7B4CA0" w:rsidP="2C7B4CA0" w:rsidRDefault="2C7B4CA0" w14:paraId="54E8296C" w14:textId="03A6CE2F">
            <w:pPr>
              <w:pStyle w:val="Normal"/>
              <w:rPr>
                <w:rFonts w:ascii="Arial" w:hAnsi="Arial" w:eastAsia="Arial" w:cs="Arial"/>
                <w:b w:val="1"/>
                <w:bCs w:val="1"/>
                <w:sz w:val="22"/>
                <w:szCs w:val="22"/>
              </w:rPr>
            </w:pPr>
          </w:p>
        </w:tc>
        <w:tc>
          <w:tcPr>
            <w:tcW w:w="1635" w:type="dxa"/>
            <w:tcMar/>
          </w:tcPr>
          <w:p w:rsidR="2C7B4CA0" w:rsidP="2C7B4CA0" w:rsidRDefault="2C7B4CA0" w14:paraId="6F7E2816" w14:textId="587EFB32">
            <w:pPr>
              <w:pStyle w:val="Normal"/>
              <w:rPr>
                <w:rFonts w:ascii="Arial" w:hAnsi="Arial" w:eastAsia="Arial" w:cs="Arial"/>
                <w:b w:val="1"/>
                <w:bCs w:val="1"/>
                <w:sz w:val="22"/>
                <w:szCs w:val="22"/>
              </w:rPr>
            </w:pPr>
            <w:r w:rsidRPr="2C7B4CA0" w:rsidR="2C7B4CA0">
              <w:rPr>
                <w:rFonts w:ascii="Arial" w:hAnsi="Arial" w:eastAsia="Arial" w:cs="Arial"/>
                <w:b w:val="1"/>
                <w:bCs w:val="1"/>
                <w:sz w:val="22"/>
                <w:szCs w:val="22"/>
              </w:rPr>
              <w:t>Yes</w:t>
            </w:r>
          </w:p>
          <w:p w:rsidR="2C7B4CA0" w:rsidP="2C7B4CA0" w:rsidRDefault="2C7B4CA0" w14:paraId="48BAAFE2" w14:textId="37EB343E">
            <w:pPr>
              <w:pStyle w:val="Normal"/>
              <w:rPr>
                <w:rFonts w:ascii="Arial" w:hAnsi="Arial" w:eastAsia="Arial" w:cs="Arial"/>
                <w:b w:val="1"/>
                <w:bCs w:val="1"/>
                <w:sz w:val="22"/>
                <w:szCs w:val="22"/>
              </w:rPr>
            </w:pPr>
          </w:p>
        </w:tc>
      </w:tr>
      <w:tr w:rsidR="2C7B4CA0" w:rsidTr="2C7B4CA0" w14:paraId="07B423A6">
        <w:trPr>
          <w:trHeight w:val="300"/>
        </w:trPr>
        <w:tc>
          <w:tcPr>
            <w:tcW w:w="5475" w:type="dxa"/>
            <w:tcMar/>
          </w:tcPr>
          <w:p w:rsidR="08782AEB" w:rsidP="2C7B4CA0" w:rsidRDefault="08782AEB" w14:paraId="55D6D7A3" w14:textId="208C433C">
            <w:pPr>
              <w:pStyle w:val="Normal"/>
              <w:jc w:val="both"/>
              <w:rPr>
                <w:rFonts w:ascii="Arial" w:hAnsi="Arial" w:eastAsia="Arial" w:cs="Arial"/>
                <w:sz w:val="22"/>
                <w:szCs w:val="22"/>
              </w:rPr>
            </w:pPr>
            <w:r w:rsidRPr="2C7B4CA0" w:rsidR="08782AEB">
              <w:rPr>
                <w:rFonts w:ascii="Arial" w:hAnsi="Arial" w:eastAsia="Arial" w:cs="Arial"/>
                <w:sz w:val="22"/>
                <w:szCs w:val="22"/>
              </w:rPr>
              <w:t>Deciding as to whether to involve referral agencies (e.g. Children and Young People Services, Protection of Vulnerable Adults) including Common Framework Assessments</w:t>
            </w:r>
          </w:p>
        </w:tc>
        <w:tc>
          <w:tcPr>
            <w:tcW w:w="1710" w:type="dxa"/>
            <w:tcMar/>
          </w:tcPr>
          <w:p w:rsidR="2C7B4CA0" w:rsidP="2C7B4CA0" w:rsidRDefault="2C7B4CA0" w14:paraId="300008B3" w14:textId="587EFB32">
            <w:pPr>
              <w:pStyle w:val="Normal"/>
              <w:rPr>
                <w:rFonts w:ascii="Arial" w:hAnsi="Arial" w:eastAsia="Arial" w:cs="Arial"/>
                <w:b w:val="1"/>
                <w:bCs w:val="1"/>
                <w:sz w:val="22"/>
                <w:szCs w:val="22"/>
              </w:rPr>
            </w:pPr>
            <w:r w:rsidRPr="2C7B4CA0" w:rsidR="2C7B4CA0">
              <w:rPr>
                <w:rFonts w:ascii="Arial" w:hAnsi="Arial" w:eastAsia="Arial" w:cs="Arial"/>
                <w:b w:val="1"/>
                <w:bCs w:val="1"/>
                <w:sz w:val="22"/>
                <w:szCs w:val="22"/>
              </w:rPr>
              <w:t>Yes</w:t>
            </w:r>
          </w:p>
          <w:p w:rsidR="2C7B4CA0" w:rsidP="2C7B4CA0" w:rsidRDefault="2C7B4CA0" w14:paraId="2EB0B640" w14:textId="20C83B53">
            <w:pPr>
              <w:pStyle w:val="Normal"/>
              <w:rPr>
                <w:rFonts w:ascii="Arial" w:hAnsi="Arial" w:eastAsia="Arial" w:cs="Arial"/>
                <w:b w:val="1"/>
                <w:bCs w:val="1"/>
                <w:sz w:val="22"/>
                <w:szCs w:val="22"/>
              </w:rPr>
            </w:pPr>
          </w:p>
        </w:tc>
        <w:tc>
          <w:tcPr>
            <w:tcW w:w="1635" w:type="dxa"/>
            <w:tcMar/>
          </w:tcPr>
          <w:p w:rsidR="2EE16166" w:rsidP="2C7B4CA0" w:rsidRDefault="2EE16166" w14:paraId="011C666A" w14:textId="3D8CB184">
            <w:pPr>
              <w:pStyle w:val="Normal"/>
              <w:rPr>
                <w:rFonts w:ascii="Arial" w:hAnsi="Arial" w:eastAsia="Arial" w:cs="Arial"/>
                <w:b w:val="1"/>
                <w:bCs w:val="1"/>
                <w:sz w:val="22"/>
                <w:szCs w:val="22"/>
              </w:rPr>
            </w:pPr>
            <w:r w:rsidRPr="2C7B4CA0" w:rsidR="2EE16166">
              <w:rPr>
                <w:rFonts w:ascii="Arial" w:hAnsi="Arial" w:eastAsia="Arial" w:cs="Arial"/>
                <w:b w:val="1"/>
                <w:bCs w:val="1"/>
                <w:sz w:val="22"/>
                <w:szCs w:val="22"/>
              </w:rPr>
              <w:t>Yes</w:t>
            </w:r>
          </w:p>
        </w:tc>
        <w:tc>
          <w:tcPr>
            <w:tcW w:w="1635" w:type="dxa"/>
            <w:tcMar/>
          </w:tcPr>
          <w:p w:rsidR="2EE16166" w:rsidP="2C7B4CA0" w:rsidRDefault="2EE16166" w14:paraId="674AA976" w14:textId="24B03AC7">
            <w:pPr>
              <w:pStyle w:val="Normal"/>
              <w:rPr>
                <w:rFonts w:ascii="Arial" w:hAnsi="Arial" w:eastAsia="Arial" w:cs="Arial"/>
                <w:b w:val="1"/>
                <w:bCs w:val="1"/>
                <w:sz w:val="22"/>
                <w:szCs w:val="22"/>
              </w:rPr>
            </w:pPr>
            <w:r w:rsidRPr="2C7B4CA0" w:rsidR="2EE16166">
              <w:rPr>
                <w:rFonts w:ascii="Arial" w:hAnsi="Arial" w:eastAsia="Arial" w:cs="Arial"/>
                <w:b w:val="1"/>
                <w:bCs w:val="1"/>
                <w:sz w:val="22"/>
                <w:szCs w:val="22"/>
              </w:rPr>
              <w:t>Yes</w:t>
            </w:r>
          </w:p>
        </w:tc>
      </w:tr>
      <w:tr w:rsidR="2C7B4CA0" w:rsidTr="2C7B4CA0" w14:paraId="5380FF8E">
        <w:trPr>
          <w:trHeight w:val="300"/>
        </w:trPr>
        <w:tc>
          <w:tcPr>
            <w:tcW w:w="5475" w:type="dxa"/>
            <w:tcMar/>
          </w:tcPr>
          <w:p w:rsidR="08782AEB" w:rsidP="2C7B4CA0" w:rsidRDefault="08782AEB" w14:paraId="1C82E38C" w14:textId="324641F5">
            <w:pPr>
              <w:pStyle w:val="Normal"/>
              <w:jc w:val="both"/>
              <w:rPr>
                <w:rFonts w:ascii="Arial" w:hAnsi="Arial" w:eastAsia="Arial" w:cs="Arial"/>
                <w:sz w:val="22"/>
                <w:szCs w:val="22"/>
              </w:rPr>
            </w:pPr>
            <w:r w:rsidRPr="2C7B4CA0" w:rsidR="08782AEB">
              <w:rPr>
                <w:rFonts w:ascii="Arial" w:hAnsi="Arial" w:eastAsia="Arial" w:cs="Arial"/>
                <w:sz w:val="22"/>
                <w:szCs w:val="22"/>
              </w:rPr>
              <w:t>Helping people making referrals complete any forms, as appropriate</w:t>
            </w:r>
          </w:p>
          <w:p w:rsidR="2C7B4CA0" w:rsidP="2C7B4CA0" w:rsidRDefault="2C7B4CA0" w14:paraId="196A18C8" w14:textId="7265DCFC">
            <w:pPr>
              <w:pStyle w:val="Normal"/>
              <w:jc w:val="both"/>
              <w:rPr>
                <w:rFonts w:ascii="Arial" w:hAnsi="Arial" w:eastAsia="Arial" w:cs="Arial"/>
                <w:sz w:val="22"/>
                <w:szCs w:val="22"/>
              </w:rPr>
            </w:pPr>
          </w:p>
          <w:p w:rsidR="08782AEB" w:rsidP="2C7B4CA0" w:rsidRDefault="08782AEB" w14:paraId="0F802C92" w14:textId="5BE05DDC">
            <w:pPr>
              <w:pStyle w:val="Normal"/>
              <w:ind w:left="0"/>
              <w:jc w:val="both"/>
              <w:rPr>
                <w:rFonts w:ascii="Arial" w:hAnsi="Arial" w:eastAsia="Arial" w:cs="Arial"/>
                <w:sz w:val="22"/>
                <w:szCs w:val="22"/>
              </w:rPr>
            </w:pPr>
            <w:r w:rsidRPr="2C7B4CA0" w:rsidR="08782AEB">
              <w:rPr>
                <w:rFonts w:ascii="Arial" w:hAnsi="Arial" w:eastAsia="Arial" w:cs="Arial"/>
                <w:sz w:val="22"/>
                <w:szCs w:val="22"/>
              </w:rPr>
              <w:t>Being the link person with relevant local agencies and consult with them on concerns that have been raised</w:t>
            </w:r>
          </w:p>
        </w:tc>
        <w:tc>
          <w:tcPr>
            <w:tcW w:w="1710" w:type="dxa"/>
            <w:tcMar/>
          </w:tcPr>
          <w:p w:rsidR="2C7B4CA0" w:rsidP="2C7B4CA0" w:rsidRDefault="2C7B4CA0" w14:paraId="5B322940" w14:textId="762F07B5">
            <w:pPr>
              <w:pStyle w:val="Normal"/>
              <w:rPr>
                <w:rFonts w:ascii="Arial" w:hAnsi="Arial" w:eastAsia="Arial" w:cs="Arial"/>
                <w:b w:val="1"/>
                <w:bCs w:val="1"/>
                <w:sz w:val="22"/>
                <w:szCs w:val="22"/>
              </w:rPr>
            </w:pPr>
            <w:r w:rsidRPr="2C7B4CA0" w:rsidR="2C7B4CA0">
              <w:rPr>
                <w:rFonts w:ascii="Arial" w:hAnsi="Arial" w:eastAsia="Arial" w:cs="Arial"/>
                <w:b w:val="1"/>
                <w:bCs w:val="1"/>
                <w:sz w:val="22"/>
                <w:szCs w:val="22"/>
              </w:rPr>
              <w:t>Yes</w:t>
            </w:r>
          </w:p>
        </w:tc>
        <w:tc>
          <w:tcPr>
            <w:tcW w:w="1635" w:type="dxa"/>
            <w:tcMar/>
          </w:tcPr>
          <w:p w:rsidR="2C7B4CA0" w:rsidP="2C7B4CA0" w:rsidRDefault="2C7B4CA0" w14:paraId="40F4CD28" w14:textId="587EFB32">
            <w:pPr>
              <w:pStyle w:val="Normal"/>
              <w:rPr>
                <w:rFonts w:ascii="Arial" w:hAnsi="Arial" w:eastAsia="Arial" w:cs="Arial"/>
                <w:b w:val="1"/>
                <w:bCs w:val="1"/>
                <w:sz w:val="22"/>
                <w:szCs w:val="22"/>
              </w:rPr>
            </w:pPr>
            <w:r w:rsidRPr="2C7B4CA0" w:rsidR="2C7B4CA0">
              <w:rPr>
                <w:rFonts w:ascii="Arial" w:hAnsi="Arial" w:eastAsia="Arial" w:cs="Arial"/>
                <w:b w:val="1"/>
                <w:bCs w:val="1"/>
                <w:sz w:val="22"/>
                <w:szCs w:val="22"/>
              </w:rPr>
              <w:t>Yes</w:t>
            </w:r>
          </w:p>
          <w:p w:rsidR="2C7B4CA0" w:rsidP="2C7B4CA0" w:rsidRDefault="2C7B4CA0" w14:paraId="3122CEC7" w14:textId="03A6CE2F">
            <w:pPr>
              <w:pStyle w:val="Normal"/>
              <w:rPr>
                <w:rFonts w:ascii="Arial" w:hAnsi="Arial" w:eastAsia="Arial" w:cs="Arial"/>
                <w:b w:val="1"/>
                <w:bCs w:val="1"/>
                <w:sz w:val="22"/>
                <w:szCs w:val="22"/>
              </w:rPr>
            </w:pPr>
          </w:p>
        </w:tc>
        <w:tc>
          <w:tcPr>
            <w:tcW w:w="1635" w:type="dxa"/>
            <w:tcMar/>
          </w:tcPr>
          <w:p w:rsidR="2C7B4CA0" w:rsidP="2C7B4CA0" w:rsidRDefault="2C7B4CA0" w14:paraId="7ECAEAFB" w14:textId="587EFB32">
            <w:pPr>
              <w:pStyle w:val="Normal"/>
              <w:rPr>
                <w:rFonts w:ascii="Arial" w:hAnsi="Arial" w:eastAsia="Arial" w:cs="Arial"/>
                <w:b w:val="1"/>
                <w:bCs w:val="1"/>
                <w:sz w:val="22"/>
                <w:szCs w:val="22"/>
              </w:rPr>
            </w:pPr>
            <w:r w:rsidRPr="2C7B4CA0" w:rsidR="2C7B4CA0">
              <w:rPr>
                <w:rFonts w:ascii="Arial" w:hAnsi="Arial" w:eastAsia="Arial" w:cs="Arial"/>
                <w:b w:val="1"/>
                <w:bCs w:val="1"/>
                <w:sz w:val="22"/>
                <w:szCs w:val="22"/>
              </w:rPr>
              <w:t>Yes</w:t>
            </w:r>
          </w:p>
          <w:p w:rsidR="2C7B4CA0" w:rsidP="2C7B4CA0" w:rsidRDefault="2C7B4CA0" w14:paraId="19EEED55" w14:textId="37EB343E">
            <w:pPr>
              <w:pStyle w:val="Normal"/>
              <w:rPr>
                <w:rFonts w:ascii="Arial" w:hAnsi="Arial" w:eastAsia="Arial" w:cs="Arial"/>
                <w:b w:val="1"/>
                <w:bCs w:val="1"/>
                <w:sz w:val="22"/>
                <w:szCs w:val="22"/>
              </w:rPr>
            </w:pPr>
          </w:p>
        </w:tc>
      </w:tr>
      <w:tr w:rsidR="2C7B4CA0" w:rsidTr="2C7B4CA0" w14:paraId="07645F0F">
        <w:trPr>
          <w:trHeight w:val="300"/>
        </w:trPr>
        <w:tc>
          <w:tcPr>
            <w:tcW w:w="5475" w:type="dxa"/>
            <w:tcMar/>
          </w:tcPr>
          <w:p w:rsidR="08782AEB" w:rsidP="2C7B4CA0" w:rsidRDefault="08782AEB" w14:paraId="4A8AB54A" w14:textId="6118683C">
            <w:pPr>
              <w:pStyle w:val="Normal"/>
              <w:ind w:left="0"/>
              <w:jc w:val="both"/>
              <w:rPr>
                <w:rFonts w:ascii="Arial" w:hAnsi="Arial" w:eastAsia="Arial" w:cs="Arial"/>
                <w:sz w:val="22"/>
                <w:szCs w:val="22"/>
              </w:rPr>
            </w:pPr>
            <w:r w:rsidRPr="2C7B4CA0" w:rsidR="08782AEB">
              <w:rPr>
                <w:rFonts w:ascii="Arial" w:hAnsi="Arial" w:eastAsia="Arial" w:cs="Arial"/>
                <w:sz w:val="22"/>
                <w:szCs w:val="22"/>
              </w:rPr>
              <w:t>Considering the need for support for those involved disclosures when cases of poor practice or abuse arise.</w:t>
            </w:r>
          </w:p>
        </w:tc>
        <w:tc>
          <w:tcPr>
            <w:tcW w:w="1710" w:type="dxa"/>
            <w:tcMar/>
          </w:tcPr>
          <w:p w:rsidR="2C7B4CA0" w:rsidP="2C7B4CA0" w:rsidRDefault="2C7B4CA0" w14:paraId="1A10ACCE" w14:textId="587EFB32">
            <w:pPr>
              <w:pStyle w:val="Normal"/>
              <w:rPr>
                <w:rFonts w:ascii="Arial" w:hAnsi="Arial" w:eastAsia="Arial" w:cs="Arial"/>
                <w:b w:val="1"/>
                <w:bCs w:val="1"/>
                <w:sz w:val="22"/>
                <w:szCs w:val="22"/>
              </w:rPr>
            </w:pPr>
            <w:r w:rsidRPr="2C7B4CA0" w:rsidR="2C7B4CA0">
              <w:rPr>
                <w:rFonts w:ascii="Arial" w:hAnsi="Arial" w:eastAsia="Arial" w:cs="Arial"/>
                <w:b w:val="1"/>
                <w:bCs w:val="1"/>
                <w:sz w:val="22"/>
                <w:szCs w:val="22"/>
              </w:rPr>
              <w:t>Yes</w:t>
            </w:r>
          </w:p>
          <w:p w:rsidR="2C7B4CA0" w:rsidP="2C7B4CA0" w:rsidRDefault="2C7B4CA0" w14:paraId="3F06960C" w14:textId="20C83B53">
            <w:pPr>
              <w:pStyle w:val="Normal"/>
              <w:rPr>
                <w:rFonts w:ascii="Arial" w:hAnsi="Arial" w:eastAsia="Arial" w:cs="Arial"/>
                <w:b w:val="1"/>
                <w:bCs w:val="1"/>
                <w:sz w:val="22"/>
                <w:szCs w:val="22"/>
              </w:rPr>
            </w:pPr>
          </w:p>
        </w:tc>
        <w:tc>
          <w:tcPr>
            <w:tcW w:w="1635" w:type="dxa"/>
            <w:tcMar/>
          </w:tcPr>
          <w:p w:rsidR="296525CE" w:rsidP="2C7B4CA0" w:rsidRDefault="296525CE" w14:paraId="132D6293" w14:textId="62FA38CF">
            <w:pPr>
              <w:pStyle w:val="Normal"/>
              <w:rPr>
                <w:rFonts w:ascii="Arial" w:hAnsi="Arial" w:eastAsia="Arial" w:cs="Arial"/>
                <w:b w:val="1"/>
                <w:bCs w:val="1"/>
                <w:sz w:val="22"/>
                <w:szCs w:val="22"/>
              </w:rPr>
            </w:pPr>
            <w:r w:rsidRPr="2C7B4CA0" w:rsidR="296525CE">
              <w:rPr>
                <w:rFonts w:ascii="Arial" w:hAnsi="Arial" w:eastAsia="Arial" w:cs="Arial"/>
                <w:b w:val="1"/>
                <w:bCs w:val="1"/>
                <w:sz w:val="22"/>
                <w:szCs w:val="22"/>
              </w:rPr>
              <w:t>Yes</w:t>
            </w:r>
          </w:p>
        </w:tc>
        <w:tc>
          <w:tcPr>
            <w:tcW w:w="1635" w:type="dxa"/>
            <w:tcMar/>
          </w:tcPr>
          <w:p w:rsidR="296525CE" w:rsidP="2C7B4CA0" w:rsidRDefault="296525CE" w14:paraId="4B3EBE53" w14:textId="1D34CC42">
            <w:pPr>
              <w:pStyle w:val="Normal"/>
              <w:rPr>
                <w:rFonts w:ascii="Arial" w:hAnsi="Arial" w:eastAsia="Arial" w:cs="Arial"/>
                <w:b w:val="1"/>
                <w:bCs w:val="1"/>
                <w:sz w:val="22"/>
                <w:szCs w:val="22"/>
              </w:rPr>
            </w:pPr>
            <w:r w:rsidRPr="2C7B4CA0" w:rsidR="296525CE">
              <w:rPr>
                <w:rFonts w:ascii="Arial" w:hAnsi="Arial" w:eastAsia="Arial" w:cs="Arial"/>
                <w:b w:val="1"/>
                <w:bCs w:val="1"/>
                <w:sz w:val="22"/>
                <w:szCs w:val="22"/>
              </w:rPr>
              <w:t>Yes</w:t>
            </w:r>
          </w:p>
        </w:tc>
      </w:tr>
      <w:tr w:rsidR="2C7B4CA0" w:rsidTr="2C7B4CA0" w14:paraId="69086EC2">
        <w:trPr>
          <w:trHeight w:val="300"/>
        </w:trPr>
        <w:tc>
          <w:tcPr>
            <w:tcW w:w="5475" w:type="dxa"/>
            <w:tcMar/>
          </w:tcPr>
          <w:p w:rsidR="08782AEB" w:rsidP="2C7B4CA0" w:rsidRDefault="08782AEB" w14:paraId="12D4B5F8" w14:textId="38779AB4">
            <w:pPr>
              <w:pStyle w:val="Normal"/>
              <w:ind w:left="0"/>
              <w:jc w:val="both"/>
              <w:rPr>
                <w:rFonts w:ascii="Arial" w:hAnsi="Arial" w:eastAsia="Arial" w:cs="Arial"/>
                <w:sz w:val="22"/>
                <w:szCs w:val="22"/>
              </w:rPr>
            </w:pPr>
            <w:r w:rsidRPr="2C7B4CA0" w:rsidR="08782AEB">
              <w:rPr>
                <w:rFonts w:ascii="Arial" w:hAnsi="Arial" w:eastAsia="Arial" w:cs="Arial"/>
                <w:sz w:val="22"/>
                <w:szCs w:val="22"/>
              </w:rPr>
              <w:t>Dealing with enquires / information requests from other agencies in relation to safeguarding concerns</w:t>
            </w:r>
          </w:p>
          <w:p w:rsidR="2C7B4CA0" w:rsidP="2C7B4CA0" w:rsidRDefault="2C7B4CA0" w14:paraId="69535158" w14:textId="303B8770">
            <w:pPr>
              <w:pStyle w:val="Normal"/>
              <w:jc w:val="both"/>
              <w:rPr>
                <w:rFonts w:ascii="Arial" w:hAnsi="Arial" w:eastAsia="Arial" w:cs="Arial"/>
                <w:sz w:val="22"/>
                <w:szCs w:val="22"/>
              </w:rPr>
            </w:pPr>
          </w:p>
        </w:tc>
        <w:tc>
          <w:tcPr>
            <w:tcW w:w="1710" w:type="dxa"/>
            <w:tcMar/>
          </w:tcPr>
          <w:p w:rsidR="2C7B4CA0" w:rsidP="2C7B4CA0" w:rsidRDefault="2C7B4CA0" w14:paraId="7A993BF1" w14:textId="234510AF">
            <w:pPr>
              <w:pStyle w:val="Normal"/>
              <w:rPr>
                <w:rFonts w:ascii="Arial" w:hAnsi="Arial" w:eastAsia="Arial" w:cs="Arial"/>
                <w:b w:val="1"/>
                <w:bCs w:val="1"/>
                <w:sz w:val="22"/>
                <w:szCs w:val="22"/>
              </w:rPr>
            </w:pPr>
            <w:r w:rsidRPr="2C7B4CA0" w:rsidR="2C7B4CA0">
              <w:rPr>
                <w:rFonts w:ascii="Arial" w:hAnsi="Arial" w:eastAsia="Arial" w:cs="Arial"/>
                <w:b w:val="1"/>
                <w:bCs w:val="1"/>
                <w:sz w:val="22"/>
                <w:szCs w:val="22"/>
              </w:rPr>
              <w:t>Yes</w:t>
            </w:r>
          </w:p>
        </w:tc>
        <w:tc>
          <w:tcPr>
            <w:tcW w:w="1635" w:type="dxa"/>
            <w:tcMar/>
          </w:tcPr>
          <w:p w:rsidR="2C7B4CA0" w:rsidP="2C7B4CA0" w:rsidRDefault="2C7B4CA0" w14:paraId="50716CD4" w14:textId="587EFB32">
            <w:pPr>
              <w:pStyle w:val="Normal"/>
              <w:rPr>
                <w:rFonts w:ascii="Arial" w:hAnsi="Arial" w:eastAsia="Arial" w:cs="Arial"/>
                <w:b w:val="1"/>
                <w:bCs w:val="1"/>
                <w:sz w:val="22"/>
                <w:szCs w:val="22"/>
              </w:rPr>
            </w:pPr>
            <w:r w:rsidRPr="2C7B4CA0" w:rsidR="2C7B4CA0">
              <w:rPr>
                <w:rFonts w:ascii="Arial" w:hAnsi="Arial" w:eastAsia="Arial" w:cs="Arial"/>
                <w:b w:val="1"/>
                <w:bCs w:val="1"/>
                <w:sz w:val="22"/>
                <w:szCs w:val="22"/>
              </w:rPr>
              <w:t>Yes</w:t>
            </w:r>
          </w:p>
          <w:p w:rsidR="2C7B4CA0" w:rsidP="2C7B4CA0" w:rsidRDefault="2C7B4CA0" w14:paraId="7231B92B" w14:textId="03A6CE2F">
            <w:pPr>
              <w:pStyle w:val="Normal"/>
              <w:rPr>
                <w:rFonts w:ascii="Arial" w:hAnsi="Arial" w:eastAsia="Arial" w:cs="Arial"/>
                <w:b w:val="1"/>
                <w:bCs w:val="1"/>
                <w:sz w:val="22"/>
                <w:szCs w:val="22"/>
              </w:rPr>
            </w:pPr>
          </w:p>
        </w:tc>
        <w:tc>
          <w:tcPr>
            <w:tcW w:w="1635" w:type="dxa"/>
            <w:tcMar/>
          </w:tcPr>
          <w:p w:rsidR="2C7B4CA0" w:rsidP="2C7B4CA0" w:rsidRDefault="2C7B4CA0" w14:paraId="46A8F138" w14:textId="587EFB32">
            <w:pPr>
              <w:pStyle w:val="Normal"/>
              <w:rPr>
                <w:rFonts w:ascii="Arial" w:hAnsi="Arial" w:eastAsia="Arial" w:cs="Arial"/>
                <w:b w:val="1"/>
                <w:bCs w:val="1"/>
                <w:sz w:val="22"/>
                <w:szCs w:val="22"/>
              </w:rPr>
            </w:pPr>
            <w:r w:rsidRPr="2C7B4CA0" w:rsidR="2C7B4CA0">
              <w:rPr>
                <w:rFonts w:ascii="Arial" w:hAnsi="Arial" w:eastAsia="Arial" w:cs="Arial"/>
                <w:b w:val="1"/>
                <w:bCs w:val="1"/>
                <w:sz w:val="22"/>
                <w:szCs w:val="22"/>
              </w:rPr>
              <w:t>Yes</w:t>
            </w:r>
          </w:p>
          <w:p w:rsidR="2C7B4CA0" w:rsidP="2C7B4CA0" w:rsidRDefault="2C7B4CA0" w14:paraId="3B95D65F" w14:textId="37EB343E">
            <w:pPr>
              <w:pStyle w:val="Normal"/>
              <w:rPr>
                <w:rFonts w:ascii="Arial" w:hAnsi="Arial" w:eastAsia="Arial" w:cs="Arial"/>
                <w:b w:val="1"/>
                <w:bCs w:val="1"/>
                <w:sz w:val="22"/>
                <w:szCs w:val="22"/>
              </w:rPr>
            </w:pPr>
          </w:p>
        </w:tc>
      </w:tr>
      <w:tr w:rsidR="2C7B4CA0" w:rsidTr="2C7B4CA0" w14:paraId="6919C8CA">
        <w:trPr>
          <w:trHeight w:val="300"/>
        </w:trPr>
        <w:tc>
          <w:tcPr>
            <w:tcW w:w="5475" w:type="dxa"/>
            <w:tcMar/>
          </w:tcPr>
          <w:p w:rsidR="08782AEB" w:rsidP="2C7B4CA0" w:rsidRDefault="08782AEB" w14:paraId="168C8DA7" w14:textId="0DE5E2F5">
            <w:pPr>
              <w:pStyle w:val="Normal"/>
              <w:ind w:left="0"/>
              <w:jc w:val="both"/>
              <w:rPr>
                <w:rFonts w:ascii="Arial" w:hAnsi="Arial" w:eastAsia="Arial" w:cs="Arial"/>
                <w:sz w:val="22"/>
                <w:szCs w:val="22"/>
              </w:rPr>
            </w:pPr>
            <w:r w:rsidRPr="2C7B4CA0" w:rsidR="08782AEB">
              <w:rPr>
                <w:rFonts w:ascii="Arial" w:hAnsi="Arial" w:eastAsia="Arial" w:cs="Arial"/>
                <w:sz w:val="22"/>
                <w:szCs w:val="22"/>
              </w:rPr>
              <w:t xml:space="preserve">Ensuring that records are kept and that they </w:t>
            </w:r>
            <w:r w:rsidRPr="2C7B4CA0" w:rsidR="08782AEB">
              <w:rPr>
                <w:rFonts w:ascii="Arial" w:hAnsi="Arial" w:eastAsia="Arial" w:cs="Arial"/>
                <w:sz w:val="22"/>
                <w:szCs w:val="22"/>
              </w:rPr>
              <w:t>are safe and secure at all times</w:t>
            </w:r>
          </w:p>
        </w:tc>
        <w:tc>
          <w:tcPr>
            <w:tcW w:w="1710" w:type="dxa"/>
            <w:tcMar/>
          </w:tcPr>
          <w:p w:rsidR="2C7B4CA0" w:rsidP="2C7B4CA0" w:rsidRDefault="2C7B4CA0" w14:paraId="1413859D" w14:textId="587EFB32">
            <w:pPr>
              <w:pStyle w:val="Normal"/>
              <w:rPr>
                <w:rFonts w:ascii="Arial" w:hAnsi="Arial" w:eastAsia="Arial" w:cs="Arial"/>
                <w:b w:val="1"/>
                <w:bCs w:val="1"/>
                <w:sz w:val="22"/>
                <w:szCs w:val="22"/>
              </w:rPr>
            </w:pPr>
            <w:r w:rsidRPr="2C7B4CA0" w:rsidR="2C7B4CA0">
              <w:rPr>
                <w:rFonts w:ascii="Arial" w:hAnsi="Arial" w:eastAsia="Arial" w:cs="Arial"/>
                <w:b w:val="1"/>
                <w:bCs w:val="1"/>
                <w:sz w:val="22"/>
                <w:szCs w:val="22"/>
              </w:rPr>
              <w:t>Yes</w:t>
            </w:r>
          </w:p>
          <w:p w:rsidR="2C7B4CA0" w:rsidP="2C7B4CA0" w:rsidRDefault="2C7B4CA0" w14:paraId="459100AC" w14:textId="20C83B53">
            <w:pPr>
              <w:pStyle w:val="Normal"/>
              <w:rPr>
                <w:rFonts w:ascii="Arial" w:hAnsi="Arial" w:eastAsia="Arial" w:cs="Arial"/>
                <w:b w:val="1"/>
                <w:bCs w:val="1"/>
                <w:sz w:val="22"/>
                <w:szCs w:val="22"/>
              </w:rPr>
            </w:pPr>
          </w:p>
        </w:tc>
        <w:tc>
          <w:tcPr>
            <w:tcW w:w="1635" w:type="dxa"/>
            <w:tcMar/>
          </w:tcPr>
          <w:p w:rsidR="7BA46EB8" w:rsidP="2C7B4CA0" w:rsidRDefault="7BA46EB8" w14:paraId="672D04B7" w14:textId="0EF24A5B">
            <w:pPr>
              <w:pStyle w:val="Normal"/>
              <w:rPr>
                <w:rFonts w:ascii="Arial" w:hAnsi="Arial" w:eastAsia="Arial" w:cs="Arial"/>
                <w:b w:val="1"/>
                <w:bCs w:val="1"/>
                <w:sz w:val="22"/>
                <w:szCs w:val="22"/>
              </w:rPr>
            </w:pPr>
            <w:r w:rsidRPr="2C7B4CA0" w:rsidR="7BA46EB8">
              <w:rPr>
                <w:rFonts w:ascii="Arial" w:hAnsi="Arial" w:eastAsia="Arial" w:cs="Arial"/>
                <w:b w:val="1"/>
                <w:bCs w:val="1"/>
                <w:sz w:val="22"/>
                <w:szCs w:val="22"/>
              </w:rPr>
              <w:t>Yes</w:t>
            </w:r>
          </w:p>
        </w:tc>
        <w:tc>
          <w:tcPr>
            <w:tcW w:w="1635" w:type="dxa"/>
            <w:tcMar/>
          </w:tcPr>
          <w:p w:rsidR="7BA46EB8" w:rsidP="2C7B4CA0" w:rsidRDefault="7BA46EB8" w14:paraId="1BF2C5FA" w14:textId="6C76C349">
            <w:pPr>
              <w:pStyle w:val="Normal"/>
              <w:rPr>
                <w:rFonts w:ascii="Arial" w:hAnsi="Arial" w:eastAsia="Arial" w:cs="Arial"/>
                <w:b w:val="1"/>
                <w:bCs w:val="1"/>
                <w:sz w:val="22"/>
                <w:szCs w:val="22"/>
              </w:rPr>
            </w:pPr>
            <w:r w:rsidRPr="2C7B4CA0" w:rsidR="7BA46EB8">
              <w:rPr>
                <w:rFonts w:ascii="Arial" w:hAnsi="Arial" w:eastAsia="Arial" w:cs="Arial"/>
                <w:b w:val="1"/>
                <w:bCs w:val="1"/>
                <w:sz w:val="22"/>
                <w:szCs w:val="22"/>
              </w:rPr>
              <w:t>Yes</w:t>
            </w:r>
          </w:p>
        </w:tc>
      </w:tr>
      <w:tr w:rsidR="2C7B4CA0" w:rsidTr="2C7B4CA0" w14:paraId="6145DD9E">
        <w:trPr>
          <w:trHeight w:val="300"/>
        </w:trPr>
        <w:tc>
          <w:tcPr>
            <w:tcW w:w="5475" w:type="dxa"/>
            <w:tcMar/>
          </w:tcPr>
          <w:p w:rsidR="08782AEB" w:rsidP="2C7B4CA0" w:rsidRDefault="08782AEB" w14:paraId="6476D051" w14:textId="44691CCD">
            <w:pPr>
              <w:pStyle w:val="Normal"/>
              <w:ind w:left="0"/>
              <w:jc w:val="both"/>
              <w:rPr>
                <w:rFonts w:ascii="Arial" w:hAnsi="Arial" w:eastAsia="Arial" w:cs="Arial"/>
                <w:sz w:val="22"/>
                <w:szCs w:val="22"/>
              </w:rPr>
            </w:pPr>
            <w:r w:rsidRPr="2C7B4CA0" w:rsidR="08782AEB">
              <w:rPr>
                <w:rFonts w:ascii="Arial" w:hAnsi="Arial" w:eastAsia="Arial" w:cs="Arial"/>
                <w:sz w:val="22"/>
                <w:szCs w:val="22"/>
              </w:rPr>
              <w:t>Ensuring that the Policy, Procedures and Action Plan are reviewed on an annual basis to ensure compliance with Safeguarding legislation</w:t>
            </w:r>
          </w:p>
        </w:tc>
        <w:tc>
          <w:tcPr>
            <w:tcW w:w="1710" w:type="dxa"/>
            <w:tcMar/>
          </w:tcPr>
          <w:p w:rsidR="2C7B4CA0" w:rsidP="2C7B4CA0" w:rsidRDefault="2C7B4CA0" w14:paraId="26B20612" w14:textId="0C305729">
            <w:pPr>
              <w:pStyle w:val="Normal"/>
              <w:rPr>
                <w:rFonts w:ascii="Arial" w:hAnsi="Arial" w:eastAsia="Arial" w:cs="Arial"/>
                <w:b w:val="1"/>
                <w:bCs w:val="1"/>
                <w:sz w:val="22"/>
                <w:szCs w:val="22"/>
              </w:rPr>
            </w:pPr>
            <w:r w:rsidRPr="2C7B4CA0" w:rsidR="2C7B4CA0">
              <w:rPr>
                <w:rFonts w:ascii="Arial" w:hAnsi="Arial" w:eastAsia="Arial" w:cs="Arial"/>
                <w:b w:val="1"/>
                <w:bCs w:val="1"/>
                <w:sz w:val="22"/>
                <w:szCs w:val="22"/>
              </w:rPr>
              <w:t>Yes</w:t>
            </w:r>
          </w:p>
        </w:tc>
        <w:tc>
          <w:tcPr>
            <w:tcW w:w="1635" w:type="dxa"/>
            <w:tcMar/>
          </w:tcPr>
          <w:p w:rsidR="5A8B39C7" w:rsidP="2C7B4CA0" w:rsidRDefault="5A8B39C7" w14:paraId="25F24B2F" w14:textId="2C3BAFC3">
            <w:pPr>
              <w:pStyle w:val="Normal"/>
              <w:rPr>
                <w:rFonts w:ascii="Arial" w:hAnsi="Arial" w:eastAsia="Arial" w:cs="Arial"/>
                <w:b w:val="1"/>
                <w:bCs w:val="1"/>
                <w:sz w:val="22"/>
                <w:szCs w:val="22"/>
              </w:rPr>
            </w:pPr>
            <w:r w:rsidRPr="2C7B4CA0" w:rsidR="5A8B39C7">
              <w:rPr>
                <w:rFonts w:ascii="Arial" w:hAnsi="Arial" w:eastAsia="Arial" w:cs="Arial"/>
                <w:b w:val="1"/>
                <w:bCs w:val="1"/>
                <w:sz w:val="22"/>
                <w:szCs w:val="22"/>
              </w:rPr>
              <w:t>No</w:t>
            </w:r>
          </w:p>
        </w:tc>
        <w:tc>
          <w:tcPr>
            <w:tcW w:w="1635" w:type="dxa"/>
            <w:tcMar/>
          </w:tcPr>
          <w:p w:rsidR="2C7B4CA0" w:rsidP="2C7B4CA0" w:rsidRDefault="2C7B4CA0" w14:paraId="4F32483E" w14:textId="587EFB32">
            <w:pPr>
              <w:pStyle w:val="Normal"/>
              <w:rPr>
                <w:rFonts w:ascii="Arial" w:hAnsi="Arial" w:eastAsia="Arial" w:cs="Arial"/>
                <w:b w:val="1"/>
                <w:bCs w:val="1"/>
                <w:sz w:val="22"/>
                <w:szCs w:val="22"/>
              </w:rPr>
            </w:pPr>
            <w:r w:rsidRPr="2C7B4CA0" w:rsidR="2C7B4CA0">
              <w:rPr>
                <w:rFonts w:ascii="Arial" w:hAnsi="Arial" w:eastAsia="Arial" w:cs="Arial"/>
                <w:b w:val="1"/>
                <w:bCs w:val="1"/>
                <w:sz w:val="22"/>
                <w:szCs w:val="22"/>
              </w:rPr>
              <w:t>Yes</w:t>
            </w:r>
          </w:p>
          <w:p w:rsidR="2C7B4CA0" w:rsidP="2C7B4CA0" w:rsidRDefault="2C7B4CA0" w14:paraId="77D60E88" w14:textId="37EB343E">
            <w:pPr>
              <w:pStyle w:val="Normal"/>
              <w:rPr>
                <w:rFonts w:ascii="Arial" w:hAnsi="Arial" w:eastAsia="Arial" w:cs="Arial"/>
                <w:b w:val="1"/>
                <w:bCs w:val="1"/>
                <w:sz w:val="22"/>
                <w:szCs w:val="22"/>
              </w:rPr>
            </w:pPr>
          </w:p>
        </w:tc>
      </w:tr>
      <w:tr w:rsidR="2C7B4CA0" w:rsidTr="2C7B4CA0" w14:paraId="6D041EA0">
        <w:trPr>
          <w:trHeight w:val="300"/>
        </w:trPr>
        <w:tc>
          <w:tcPr>
            <w:tcW w:w="5475" w:type="dxa"/>
            <w:tcMar/>
          </w:tcPr>
          <w:p w:rsidR="08782AEB" w:rsidP="2C7B4CA0" w:rsidRDefault="08782AEB" w14:paraId="4F0E6D28" w14:textId="187EDE05">
            <w:pPr>
              <w:pStyle w:val="Normal"/>
              <w:ind w:left="0"/>
              <w:jc w:val="both"/>
              <w:rPr>
                <w:rFonts w:ascii="Arial" w:hAnsi="Arial" w:eastAsia="Arial" w:cs="Arial"/>
                <w:sz w:val="22"/>
                <w:szCs w:val="22"/>
              </w:rPr>
            </w:pPr>
            <w:r w:rsidRPr="2C7B4CA0" w:rsidR="08782AEB">
              <w:rPr>
                <w:rFonts w:ascii="Arial" w:hAnsi="Arial" w:eastAsia="Arial" w:cs="Arial"/>
                <w:sz w:val="22"/>
                <w:szCs w:val="22"/>
              </w:rPr>
              <w:t xml:space="preserve">Providing regular progress reports and </w:t>
            </w:r>
            <w:r w:rsidRPr="2C7B4CA0" w:rsidR="08782AEB">
              <w:rPr>
                <w:rFonts w:ascii="Arial" w:hAnsi="Arial" w:eastAsia="Arial" w:cs="Arial"/>
                <w:sz w:val="22"/>
                <w:szCs w:val="22"/>
              </w:rPr>
              <w:t>report</w:t>
            </w:r>
            <w:r w:rsidRPr="2C7B4CA0" w:rsidR="08782AEB">
              <w:rPr>
                <w:rFonts w:ascii="Arial" w:hAnsi="Arial" w:eastAsia="Arial" w:cs="Arial"/>
                <w:sz w:val="22"/>
                <w:szCs w:val="22"/>
              </w:rPr>
              <w:t xml:space="preserve"> to the board</w:t>
            </w:r>
          </w:p>
        </w:tc>
        <w:tc>
          <w:tcPr>
            <w:tcW w:w="1710" w:type="dxa"/>
            <w:tcMar/>
          </w:tcPr>
          <w:p w:rsidR="2C7B4CA0" w:rsidP="2C7B4CA0" w:rsidRDefault="2C7B4CA0" w14:paraId="3CE32D65" w14:textId="587EFB32">
            <w:pPr>
              <w:pStyle w:val="Normal"/>
              <w:rPr>
                <w:rFonts w:ascii="Arial" w:hAnsi="Arial" w:eastAsia="Arial" w:cs="Arial"/>
                <w:b w:val="1"/>
                <w:bCs w:val="1"/>
                <w:sz w:val="22"/>
                <w:szCs w:val="22"/>
              </w:rPr>
            </w:pPr>
            <w:r w:rsidRPr="2C7B4CA0" w:rsidR="2C7B4CA0">
              <w:rPr>
                <w:rFonts w:ascii="Arial" w:hAnsi="Arial" w:eastAsia="Arial" w:cs="Arial"/>
                <w:b w:val="1"/>
                <w:bCs w:val="1"/>
                <w:sz w:val="22"/>
                <w:szCs w:val="22"/>
              </w:rPr>
              <w:t>Yes</w:t>
            </w:r>
          </w:p>
          <w:p w:rsidR="2C7B4CA0" w:rsidP="2C7B4CA0" w:rsidRDefault="2C7B4CA0" w14:paraId="4C7AABC9" w14:textId="20C83B53">
            <w:pPr>
              <w:pStyle w:val="Normal"/>
              <w:rPr>
                <w:rFonts w:ascii="Arial" w:hAnsi="Arial" w:eastAsia="Arial" w:cs="Arial"/>
                <w:b w:val="1"/>
                <w:bCs w:val="1"/>
                <w:sz w:val="22"/>
                <w:szCs w:val="22"/>
              </w:rPr>
            </w:pPr>
          </w:p>
        </w:tc>
        <w:tc>
          <w:tcPr>
            <w:tcW w:w="1635" w:type="dxa"/>
            <w:tcMar/>
          </w:tcPr>
          <w:p w:rsidR="4A5676BB" w:rsidP="2C7B4CA0" w:rsidRDefault="4A5676BB" w14:paraId="2FED2E1F" w14:textId="172EA863">
            <w:pPr>
              <w:pStyle w:val="Normal"/>
              <w:rPr>
                <w:rFonts w:ascii="Arial" w:hAnsi="Arial" w:eastAsia="Arial" w:cs="Arial"/>
                <w:b w:val="1"/>
                <w:bCs w:val="1"/>
                <w:sz w:val="22"/>
                <w:szCs w:val="22"/>
              </w:rPr>
            </w:pPr>
            <w:r w:rsidRPr="2C7B4CA0" w:rsidR="4A5676BB">
              <w:rPr>
                <w:rFonts w:ascii="Arial" w:hAnsi="Arial" w:eastAsia="Arial" w:cs="Arial"/>
                <w:b w:val="1"/>
                <w:bCs w:val="1"/>
                <w:sz w:val="22"/>
                <w:szCs w:val="22"/>
              </w:rPr>
              <w:t>No</w:t>
            </w:r>
          </w:p>
        </w:tc>
        <w:tc>
          <w:tcPr>
            <w:tcW w:w="1635" w:type="dxa"/>
            <w:tcMar/>
          </w:tcPr>
          <w:p w:rsidR="4A5676BB" w:rsidP="2C7B4CA0" w:rsidRDefault="4A5676BB" w14:paraId="6414F894" w14:textId="218AE49C">
            <w:pPr>
              <w:pStyle w:val="Normal"/>
              <w:rPr>
                <w:rFonts w:ascii="Arial" w:hAnsi="Arial" w:eastAsia="Arial" w:cs="Arial"/>
                <w:b w:val="1"/>
                <w:bCs w:val="1"/>
                <w:sz w:val="22"/>
                <w:szCs w:val="22"/>
              </w:rPr>
            </w:pPr>
            <w:r w:rsidRPr="2C7B4CA0" w:rsidR="4A5676BB">
              <w:rPr>
                <w:rFonts w:ascii="Arial" w:hAnsi="Arial" w:eastAsia="Arial" w:cs="Arial"/>
                <w:b w:val="1"/>
                <w:bCs w:val="1"/>
                <w:sz w:val="22"/>
                <w:szCs w:val="22"/>
              </w:rPr>
              <w:t>Yes</w:t>
            </w:r>
          </w:p>
        </w:tc>
      </w:tr>
      <w:tr w:rsidR="2C7B4CA0" w:rsidTr="2C7B4CA0" w14:paraId="30C94046">
        <w:trPr>
          <w:trHeight w:val="300"/>
        </w:trPr>
        <w:tc>
          <w:tcPr>
            <w:tcW w:w="5475" w:type="dxa"/>
            <w:tcMar/>
          </w:tcPr>
          <w:p w:rsidR="71536632" w:rsidP="2C7B4CA0" w:rsidRDefault="71536632" w14:paraId="5F0715E8" w14:textId="20E0D7A0">
            <w:pPr>
              <w:pStyle w:val="Normal"/>
              <w:jc w:val="both"/>
              <w:rPr>
                <w:rFonts w:ascii="Arial" w:hAnsi="Arial" w:eastAsia="Arial" w:cs="Arial"/>
                <w:sz w:val="22"/>
                <w:szCs w:val="22"/>
              </w:rPr>
            </w:pPr>
            <w:r w:rsidRPr="2C7B4CA0" w:rsidR="71536632">
              <w:rPr>
                <w:rFonts w:ascii="Arial" w:hAnsi="Arial" w:eastAsia="Arial" w:cs="Arial"/>
                <w:sz w:val="22"/>
                <w:szCs w:val="22"/>
              </w:rPr>
              <w:t>Attend a safeguarding team focus group every 8 weeks</w:t>
            </w:r>
          </w:p>
        </w:tc>
        <w:tc>
          <w:tcPr>
            <w:tcW w:w="1710" w:type="dxa"/>
            <w:tcMar/>
          </w:tcPr>
          <w:p w:rsidR="3FDED1F2" w:rsidP="2C7B4CA0" w:rsidRDefault="3FDED1F2" w14:paraId="142534ED" w14:textId="7206F5D9">
            <w:pPr>
              <w:pStyle w:val="Normal"/>
              <w:rPr>
                <w:rFonts w:ascii="Arial" w:hAnsi="Arial" w:eastAsia="Arial" w:cs="Arial"/>
                <w:b w:val="1"/>
                <w:bCs w:val="1"/>
                <w:sz w:val="22"/>
                <w:szCs w:val="22"/>
              </w:rPr>
            </w:pPr>
            <w:r w:rsidRPr="2C7B4CA0" w:rsidR="3FDED1F2">
              <w:rPr>
                <w:rFonts w:ascii="Arial" w:hAnsi="Arial" w:eastAsia="Arial" w:cs="Arial"/>
                <w:b w:val="1"/>
                <w:bCs w:val="1"/>
                <w:sz w:val="22"/>
                <w:szCs w:val="22"/>
              </w:rPr>
              <w:t>Yes</w:t>
            </w:r>
          </w:p>
        </w:tc>
        <w:tc>
          <w:tcPr>
            <w:tcW w:w="1635" w:type="dxa"/>
            <w:tcMar/>
          </w:tcPr>
          <w:p w:rsidR="3FDED1F2" w:rsidP="2C7B4CA0" w:rsidRDefault="3FDED1F2" w14:paraId="4C1937B2" w14:textId="4835F1A0">
            <w:pPr>
              <w:pStyle w:val="Normal"/>
              <w:rPr>
                <w:rFonts w:ascii="Arial" w:hAnsi="Arial" w:eastAsia="Arial" w:cs="Arial"/>
                <w:b w:val="1"/>
                <w:bCs w:val="1"/>
                <w:sz w:val="22"/>
                <w:szCs w:val="22"/>
              </w:rPr>
            </w:pPr>
            <w:r w:rsidRPr="2C7B4CA0" w:rsidR="3FDED1F2">
              <w:rPr>
                <w:rFonts w:ascii="Arial" w:hAnsi="Arial" w:eastAsia="Arial" w:cs="Arial"/>
                <w:b w:val="1"/>
                <w:bCs w:val="1"/>
                <w:sz w:val="22"/>
                <w:szCs w:val="22"/>
              </w:rPr>
              <w:t>Yes</w:t>
            </w:r>
          </w:p>
        </w:tc>
        <w:tc>
          <w:tcPr>
            <w:tcW w:w="1635" w:type="dxa"/>
            <w:tcMar/>
          </w:tcPr>
          <w:p w:rsidR="3FDED1F2" w:rsidP="2C7B4CA0" w:rsidRDefault="3FDED1F2" w14:paraId="2CA290D9" w14:textId="630298EB">
            <w:pPr>
              <w:pStyle w:val="Normal"/>
              <w:rPr>
                <w:rFonts w:ascii="Arial" w:hAnsi="Arial" w:eastAsia="Arial" w:cs="Arial"/>
                <w:b w:val="1"/>
                <w:bCs w:val="1"/>
                <w:sz w:val="22"/>
                <w:szCs w:val="22"/>
              </w:rPr>
            </w:pPr>
            <w:r w:rsidRPr="2C7B4CA0" w:rsidR="3FDED1F2">
              <w:rPr>
                <w:rFonts w:ascii="Arial" w:hAnsi="Arial" w:eastAsia="Arial" w:cs="Arial"/>
                <w:b w:val="1"/>
                <w:bCs w:val="1"/>
                <w:sz w:val="22"/>
                <w:szCs w:val="22"/>
              </w:rPr>
              <w:t>Yes</w:t>
            </w:r>
          </w:p>
        </w:tc>
      </w:tr>
    </w:tbl>
    <w:p w:rsidR="00261EAF" w:rsidP="2C7B4CA0" w:rsidRDefault="00261EAF" w14:paraId="3783F056" w14:textId="632C419D">
      <w:pPr>
        <w:pStyle w:val="Normal"/>
        <w:jc w:val="both"/>
        <w:rPr>
          <w:rFonts w:ascii="Arial" w:hAnsi="Arial" w:eastAsia="Arial" w:cs="Arial"/>
          <w:b w:val="1"/>
          <w:bCs w:val="1"/>
          <w:sz w:val="22"/>
          <w:szCs w:val="22"/>
        </w:rPr>
      </w:pPr>
    </w:p>
    <w:p w:rsidR="00261EAF" w:rsidP="15E5C291" w:rsidRDefault="71B2069B" w14:paraId="3783F057" w14:textId="32C54A6B">
      <w:pPr>
        <w:jc w:val="both"/>
        <w:rPr>
          <w:rFonts w:ascii="Arial" w:hAnsi="Arial" w:eastAsia="Arial" w:cs="Arial"/>
          <w:sz w:val="22"/>
          <w:szCs w:val="22"/>
        </w:rPr>
      </w:pPr>
      <w:r w:rsidRPr="15E5C291" w:rsidR="71B2069B">
        <w:rPr>
          <w:rFonts w:ascii="Arial" w:hAnsi="Arial" w:eastAsia="Arial" w:cs="Arial"/>
          <w:b w:val="1"/>
          <w:bCs w:val="1"/>
          <w:sz w:val="22"/>
          <w:szCs w:val="22"/>
        </w:rPr>
        <w:t>Managers</w:t>
      </w:r>
      <w:r w:rsidRPr="15E5C291" w:rsidR="71B2069B">
        <w:rPr>
          <w:rFonts w:ascii="Arial" w:hAnsi="Arial" w:eastAsia="Arial" w:cs="Arial"/>
          <w:sz w:val="22"/>
          <w:szCs w:val="22"/>
        </w:rPr>
        <w:t xml:space="preserve"> are responsible for ensuring that staff they are responsible for receive the training they need, commensurate with their responsibilities. They must also ensure that their staff are subject to appropriate Disclosure and Barring Service (DBS) checks and that their staff comply with the Safeguarding Children and Vulnerable Adults Policy and Procedures.</w:t>
      </w:r>
    </w:p>
    <w:p w:rsidR="00CA1445" w:rsidP="15E5C291" w:rsidRDefault="00CA1445" w14:paraId="3783F058" w14:textId="77777777">
      <w:pPr>
        <w:jc w:val="both"/>
        <w:rPr>
          <w:rFonts w:ascii="Arial" w:hAnsi="Arial" w:eastAsia="Arial" w:cs="Arial"/>
          <w:sz w:val="22"/>
          <w:szCs w:val="22"/>
        </w:rPr>
      </w:pPr>
    </w:p>
    <w:p w:rsidR="008037F8" w:rsidP="15E5C291" w:rsidRDefault="5656F14E" w14:paraId="3783F059" w14:textId="5A977B94">
      <w:pPr>
        <w:jc w:val="both"/>
        <w:rPr>
          <w:rFonts w:ascii="Arial" w:hAnsi="Arial" w:eastAsia="Arial" w:cs="Arial"/>
          <w:sz w:val="22"/>
          <w:szCs w:val="22"/>
        </w:rPr>
      </w:pPr>
      <w:r w:rsidRPr="7C4763D3" w:rsidR="5656F14E">
        <w:rPr>
          <w:rFonts w:ascii="Arial" w:hAnsi="Arial" w:eastAsia="Arial" w:cs="Arial"/>
          <w:b w:val="1"/>
          <w:bCs w:val="1"/>
          <w:sz w:val="22"/>
          <w:szCs w:val="22"/>
        </w:rPr>
        <w:t>All Members of Staff and Volunteers</w:t>
      </w:r>
      <w:r w:rsidRPr="7C4763D3" w:rsidR="5656F14E">
        <w:rPr>
          <w:rFonts w:ascii="Arial" w:hAnsi="Arial" w:eastAsia="Arial" w:cs="Arial"/>
          <w:sz w:val="22"/>
          <w:szCs w:val="22"/>
        </w:rPr>
        <w:t xml:space="preserve"> </w:t>
      </w:r>
      <w:r w:rsidRPr="7C4763D3" w:rsidR="5656F14E">
        <w:rPr>
          <w:rFonts w:ascii="Arial" w:hAnsi="Arial" w:eastAsia="Arial" w:cs="Arial"/>
          <w:sz w:val="22"/>
          <w:szCs w:val="22"/>
        </w:rPr>
        <w:t>are responsible for</w:t>
      </w:r>
      <w:r w:rsidRPr="7C4763D3" w:rsidR="5656F14E">
        <w:rPr>
          <w:rFonts w:ascii="Arial" w:hAnsi="Arial" w:eastAsia="Arial" w:cs="Arial"/>
          <w:sz w:val="22"/>
          <w:szCs w:val="22"/>
        </w:rPr>
        <w:t xml:space="preserve"> carrying out their duties in a way that safeguards and promotes the welfare of children and vulnerable adults. They must also act in a way that protects them from wrongful allegations of abuse as far as possible, in line with this policy. They must bring matters of concern about safety and welfare of children and vulnerable adults to the attention of </w:t>
      </w:r>
      <w:r w:rsidRPr="7C4763D3" w:rsidR="5656F14E">
        <w:rPr>
          <w:rFonts w:ascii="Arial" w:hAnsi="Arial" w:eastAsia="Arial" w:cs="Arial"/>
          <w:sz w:val="22"/>
          <w:szCs w:val="22"/>
        </w:rPr>
        <w:t>an appropriate Designated</w:t>
      </w:r>
      <w:r w:rsidRPr="7C4763D3" w:rsidR="5656F14E">
        <w:rPr>
          <w:rFonts w:ascii="Arial" w:hAnsi="Arial" w:eastAsia="Arial" w:cs="Arial"/>
          <w:sz w:val="22"/>
          <w:szCs w:val="22"/>
        </w:rPr>
        <w:t xml:space="preserve"> Safeguarding </w:t>
      </w:r>
      <w:r w:rsidRPr="7C4763D3" w:rsidR="0956721B">
        <w:rPr>
          <w:rFonts w:ascii="Arial" w:hAnsi="Arial" w:eastAsia="Arial" w:cs="Arial"/>
          <w:sz w:val="22"/>
          <w:szCs w:val="22"/>
        </w:rPr>
        <w:t xml:space="preserve">Lead, deputy safeguarding </w:t>
      </w:r>
      <w:r w:rsidRPr="7C4763D3" w:rsidR="0956721B">
        <w:rPr>
          <w:rFonts w:ascii="Arial" w:hAnsi="Arial" w:eastAsia="Arial" w:cs="Arial"/>
          <w:sz w:val="22"/>
          <w:szCs w:val="22"/>
        </w:rPr>
        <w:t>lead</w:t>
      </w:r>
      <w:r w:rsidRPr="7C4763D3" w:rsidR="17EBFDE8">
        <w:rPr>
          <w:rFonts w:ascii="Arial" w:hAnsi="Arial" w:eastAsia="Arial" w:cs="Arial"/>
          <w:sz w:val="22"/>
          <w:szCs w:val="22"/>
        </w:rPr>
        <w:t xml:space="preserve"> or Trustee safeguarding lead.</w:t>
      </w:r>
    </w:p>
    <w:p w:rsidR="7C4763D3" w:rsidP="7C4763D3" w:rsidRDefault="7C4763D3" w14:paraId="1ED76F37" w14:textId="3D30E8EA">
      <w:pPr>
        <w:jc w:val="both"/>
        <w:rPr>
          <w:rFonts w:ascii="Arial" w:hAnsi="Arial" w:eastAsia="Arial" w:cs="Arial"/>
          <w:sz w:val="22"/>
          <w:szCs w:val="22"/>
        </w:rPr>
      </w:pPr>
    </w:p>
    <w:p w:rsidR="3740FBD0" w:rsidP="7C4763D3" w:rsidRDefault="3740FBD0" w14:paraId="1FBAADF4" w14:textId="36A13DF6">
      <w:pPr>
        <w:pStyle w:val="Normal"/>
        <w:jc w:val="both"/>
        <w:rPr>
          <w:rFonts w:ascii="Arial" w:hAnsi="Arial" w:eastAsia="Arial" w:cs="Arial"/>
          <w:noProof w:val="0"/>
          <w:color w:val="212121"/>
          <w:sz w:val="22"/>
          <w:szCs w:val="22"/>
          <w:lang w:val="en-GB"/>
        </w:rPr>
      </w:pPr>
      <w:r w:rsidRPr="7C4763D3" w:rsidR="3740FBD0">
        <w:rPr>
          <w:rFonts w:ascii="Arial" w:hAnsi="Arial" w:eastAsia="Arial" w:cs="Arial"/>
          <w:noProof w:val="0"/>
          <w:color w:val="212121"/>
          <w:sz w:val="22"/>
          <w:szCs w:val="22"/>
          <w:lang w:val="en-GB"/>
        </w:rPr>
        <w:t xml:space="preserve">Any complaints, concerns, allegations, conduct of a staff member / volunteer should be reported directly to the Designated safeguarding lead </w:t>
      </w:r>
      <w:r w:rsidRPr="7C4763D3" w:rsidR="3740FBD0">
        <w:rPr>
          <w:rFonts w:ascii="Arial" w:hAnsi="Arial" w:eastAsia="Arial" w:cs="Arial"/>
          <w:noProof w:val="0"/>
          <w:color w:val="212121"/>
          <w:sz w:val="22"/>
          <w:szCs w:val="22"/>
          <w:lang w:val="en-GB"/>
        </w:rPr>
        <w:t xml:space="preserve">or </w:t>
      </w:r>
      <w:r w:rsidRPr="7C4763D3" w:rsidR="3740FBD0">
        <w:rPr>
          <w:rFonts w:ascii="Arial" w:hAnsi="Arial" w:eastAsia="Arial" w:cs="Arial"/>
          <w:noProof w:val="0"/>
          <w:color w:val="212121"/>
          <w:sz w:val="22"/>
          <w:szCs w:val="22"/>
          <w:lang w:val="en-GB"/>
        </w:rPr>
        <w:t>Trustee safeguarding lead, who will ensure that the matter is addressed in line with the organisation’s safeguarding and complaints procedures.</w:t>
      </w:r>
    </w:p>
    <w:p w:rsidR="7C4763D3" w:rsidP="7C4763D3" w:rsidRDefault="7C4763D3" w14:paraId="2617B841" w14:textId="53DDA86E">
      <w:pPr>
        <w:jc w:val="both"/>
        <w:rPr>
          <w:rFonts w:ascii="Arial" w:hAnsi="Arial" w:eastAsia="Arial" w:cs="Arial"/>
          <w:sz w:val="22"/>
          <w:szCs w:val="22"/>
        </w:rPr>
      </w:pPr>
    </w:p>
    <w:p w:rsidR="6F80C96A" w:rsidP="7C4763D3" w:rsidRDefault="6F80C96A" w14:paraId="0D50EF76" w14:textId="4EFFBC63">
      <w:pPr>
        <w:pStyle w:val="Normal"/>
        <w:jc w:val="both"/>
        <w:rPr>
          <w:rFonts w:ascii="Arial" w:hAnsi="Arial" w:eastAsia="Arial" w:cs="Arial"/>
          <w:noProof w:val="0"/>
          <w:color w:val="212121"/>
          <w:sz w:val="22"/>
          <w:szCs w:val="22"/>
          <w:lang w:val="en-GB"/>
        </w:rPr>
      </w:pPr>
      <w:r w:rsidRPr="7C4763D3" w:rsidR="6F80C96A">
        <w:rPr>
          <w:rFonts w:ascii="Arial" w:hAnsi="Arial" w:eastAsia="Arial" w:cs="Arial"/>
          <w:noProof w:val="0"/>
          <w:color w:val="212121"/>
          <w:sz w:val="22"/>
          <w:szCs w:val="22"/>
          <w:lang w:val="en-GB"/>
        </w:rPr>
        <w:t xml:space="preserve">Any complaints, concerns, allegations, conduct or performance of the Designated Safeguarding Lead or Deputy Safeguarding </w:t>
      </w:r>
      <w:r w:rsidRPr="7C4763D3" w:rsidR="0990F2CB">
        <w:rPr>
          <w:rFonts w:ascii="Arial" w:hAnsi="Arial" w:eastAsia="Arial" w:cs="Arial"/>
          <w:noProof w:val="0"/>
          <w:color w:val="212121"/>
          <w:sz w:val="22"/>
          <w:szCs w:val="22"/>
          <w:lang w:val="en-GB"/>
        </w:rPr>
        <w:t>Lead</w:t>
      </w:r>
      <w:r w:rsidRPr="7C4763D3" w:rsidR="6F80C96A">
        <w:rPr>
          <w:rFonts w:ascii="Arial" w:hAnsi="Arial" w:eastAsia="Arial" w:cs="Arial"/>
          <w:noProof w:val="0"/>
          <w:color w:val="212121"/>
          <w:sz w:val="22"/>
          <w:szCs w:val="22"/>
          <w:lang w:val="en-GB"/>
        </w:rPr>
        <w:t xml:space="preserve"> </w:t>
      </w:r>
      <w:r w:rsidRPr="7C4763D3" w:rsidR="5CB77F82">
        <w:rPr>
          <w:rFonts w:ascii="Arial" w:hAnsi="Arial" w:eastAsia="Arial" w:cs="Arial"/>
          <w:noProof w:val="0"/>
          <w:color w:val="212121"/>
          <w:sz w:val="22"/>
          <w:szCs w:val="22"/>
          <w:lang w:val="en-GB"/>
        </w:rPr>
        <w:t xml:space="preserve">or Senior leadership team or Trustee </w:t>
      </w:r>
      <w:r w:rsidRPr="7C4763D3" w:rsidR="6F80C96A">
        <w:rPr>
          <w:rFonts w:ascii="Arial" w:hAnsi="Arial" w:eastAsia="Arial" w:cs="Arial"/>
          <w:noProof w:val="0"/>
          <w:color w:val="212121"/>
          <w:sz w:val="22"/>
          <w:szCs w:val="22"/>
          <w:lang w:val="en-GB"/>
        </w:rPr>
        <w:t>should be reported directly to the Trustee</w:t>
      </w:r>
      <w:r w:rsidRPr="7C4763D3" w:rsidR="79DC7146">
        <w:rPr>
          <w:rFonts w:ascii="Arial" w:hAnsi="Arial" w:eastAsia="Arial" w:cs="Arial"/>
          <w:noProof w:val="0"/>
          <w:color w:val="212121"/>
          <w:sz w:val="22"/>
          <w:szCs w:val="22"/>
          <w:lang w:val="en-GB"/>
        </w:rPr>
        <w:t xml:space="preserve"> safeguarding lead</w:t>
      </w:r>
      <w:r w:rsidRPr="7C4763D3" w:rsidR="6F80C96A">
        <w:rPr>
          <w:rFonts w:ascii="Arial" w:hAnsi="Arial" w:eastAsia="Arial" w:cs="Arial"/>
          <w:noProof w:val="0"/>
          <w:color w:val="212121"/>
          <w:sz w:val="22"/>
          <w:szCs w:val="22"/>
          <w:lang w:val="en-GB"/>
        </w:rPr>
        <w:t>, who will ensure that the matter is addressed in line with the organisation’s safeguarding and complaints procedures.</w:t>
      </w:r>
    </w:p>
    <w:p w:rsidR="008037F8" w:rsidP="15E5C291" w:rsidRDefault="008037F8" w14:paraId="3783F05A" w14:textId="77777777">
      <w:pPr>
        <w:jc w:val="both"/>
        <w:rPr>
          <w:rFonts w:ascii="Arial" w:hAnsi="Arial" w:eastAsia="Arial" w:cs="Arial"/>
          <w:sz w:val="22"/>
          <w:szCs w:val="22"/>
        </w:rPr>
      </w:pPr>
    </w:p>
    <w:p w:rsidR="008037F8" w:rsidP="15E5C291" w:rsidRDefault="5656F14E" w14:paraId="3783F05B" w14:textId="77777777">
      <w:pPr>
        <w:jc w:val="both"/>
        <w:rPr>
          <w:rFonts w:ascii="Arial" w:hAnsi="Arial" w:eastAsia="Arial" w:cs="Arial"/>
          <w:b w:val="1"/>
          <w:bCs w:val="1"/>
          <w:sz w:val="22"/>
          <w:szCs w:val="22"/>
        </w:rPr>
      </w:pPr>
      <w:r w:rsidRPr="15E5C291" w:rsidR="5656F14E">
        <w:rPr>
          <w:rFonts w:ascii="Arial" w:hAnsi="Arial" w:eastAsia="Arial" w:cs="Arial"/>
          <w:b w:val="1"/>
          <w:bCs w:val="1"/>
          <w:sz w:val="22"/>
          <w:szCs w:val="22"/>
        </w:rPr>
        <w:t>Reporting and Monitoring</w:t>
      </w:r>
    </w:p>
    <w:p w:rsidRPr="00C7195F" w:rsidR="009565C7" w:rsidP="15E5C291" w:rsidRDefault="009565C7" w14:paraId="3783F05C" w14:textId="77777777">
      <w:pPr>
        <w:jc w:val="both"/>
        <w:rPr>
          <w:rFonts w:ascii="Arial" w:hAnsi="Arial" w:eastAsia="Arial" w:cs="Arial"/>
          <w:sz w:val="22"/>
          <w:szCs w:val="22"/>
        </w:rPr>
      </w:pPr>
    </w:p>
    <w:p w:rsidR="009565C7" w:rsidP="15E5C291" w:rsidRDefault="5656F14E" w14:paraId="3783F05D" w14:textId="77777777">
      <w:pPr>
        <w:jc w:val="both"/>
        <w:rPr>
          <w:rFonts w:ascii="Arial" w:hAnsi="Arial" w:eastAsia="Arial" w:cs="Arial"/>
          <w:sz w:val="22"/>
          <w:szCs w:val="22"/>
        </w:rPr>
      </w:pPr>
      <w:r w:rsidRPr="15E5C291" w:rsidR="5656F14E">
        <w:rPr>
          <w:rFonts w:ascii="Arial" w:hAnsi="Arial" w:eastAsia="Arial" w:cs="Arial"/>
          <w:sz w:val="22"/>
          <w:szCs w:val="22"/>
        </w:rPr>
        <w:t>Understanding and compliance with procedures will be monitored through a range of mechanisms including: audits, one to ones, employee feedback and ad-hoc checks.</w:t>
      </w:r>
    </w:p>
    <w:p w:rsidR="7429F886" w:rsidP="2C7B4CA0" w:rsidRDefault="7429F886" w14:paraId="7B6724E2" w14:textId="7BE40053">
      <w:pPr>
        <w:pStyle w:val="Normal"/>
        <w:jc w:val="both"/>
        <w:rPr>
          <w:rFonts w:ascii="Arial" w:hAnsi="Arial" w:eastAsia="Arial" w:cs="Arial"/>
          <w:sz w:val="22"/>
          <w:szCs w:val="22"/>
        </w:rPr>
      </w:pPr>
    </w:p>
    <w:p w:rsidR="008E5A0F" w:rsidP="6F5CD10D" w:rsidRDefault="5656F14E" w14:paraId="3783F05F" w14:textId="264B17AF">
      <w:pPr>
        <w:pStyle w:val="Normal"/>
        <w:jc w:val="both"/>
        <w:rPr>
          <w:rFonts w:ascii="Arial" w:hAnsi="Arial" w:eastAsia="Arial" w:cs="Arial"/>
          <w:b w:val="1"/>
          <w:bCs w:val="1"/>
          <w:sz w:val="22"/>
          <w:szCs w:val="22"/>
        </w:rPr>
      </w:pPr>
      <w:r w:rsidRPr="6F5CD10D" w:rsidR="5656F14E">
        <w:rPr>
          <w:rFonts w:ascii="Arial" w:hAnsi="Arial" w:eastAsia="Arial" w:cs="Arial"/>
          <w:b w:val="1"/>
          <w:bCs w:val="1"/>
          <w:sz w:val="22"/>
          <w:szCs w:val="22"/>
        </w:rPr>
        <w:t>Communication</w:t>
      </w:r>
    </w:p>
    <w:p w:rsidRPr="00C7195F" w:rsidR="00964EE9" w:rsidP="15E5C291" w:rsidRDefault="00964EE9" w14:paraId="3783F060" w14:textId="77777777">
      <w:pPr>
        <w:jc w:val="both"/>
        <w:rPr>
          <w:rFonts w:ascii="Arial" w:hAnsi="Arial" w:eastAsia="Arial" w:cs="Arial"/>
          <w:sz w:val="22"/>
          <w:szCs w:val="22"/>
        </w:rPr>
      </w:pPr>
    </w:p>
    <w:p w:rsidR="00964EE9" w:rsidP="15E5C291" w:rsidRDefault="5656F14E" w14:paraId="3783F061" w14:textId="77777777">
      <w:pPr>
        <w:jc w:val="both"/>
        <w:rPr>
          <w:rFonts w:ascii="Arial" w:hAnsi="Arial" w:eastAsia="Arial" w:cs="Arial"/>
          <w:sz w:val="22"/>
          <w:szCs w:val="22"/>
        </w:rPr>
      </w:pPr>
      <w:r w:rsidRPr="15E5C291" w:rsidR="5656F14E">
        <w:rPr>
          <w:rFonts w:ascii="Arial" w:hAnsi="Arial" w:eastAsia="Arial" w:cs="Arial"/>
          <w:sz w:val="22"/>
          <w:szCs w:val="22"/>
        </w:rPr>
        <w:t>In order for this policy to be successfully implemented, it is essential that it be effectively communicated to all staff, volunteers, children, parents/carers and anybody else affected.</w:t>
      </w:r>
    </w:p>
    <w:p w:rsidR="00964EE9" w:rsidP="15E5C291" w:rsidRDefault="00964EE9" w14:paraId="3783F062" w14:textId="77777777">
      <w:pPr>
        <w:jc w:val="both"/>
        <w:rPr>
          <w:rFonts w:ascii="Arial" w:hAnsi="Arial" w:eastAsia="Arial" w:cs="Arial"/>
          <w:sz w:val="22"/>
          <w:szCs w:val="22"/>
        </w:rPr>
      </w:pPr>
    </w:p>
    <w:p w:rsidR="00964EE9" w:rsidP="15E5C291" w:rsidRDefault="5656F14E" w14:paraId="3783F063" w14:textId="77777777">
      <w:pPr>
        <w:jc w:val="both"/>
        <w:rPr>
          <w:rFonts w:ascii="Arial" w:hAnsi="Arial" w:eastAsia="Arial" w:cs="Arial"/>
          <w:sz w:val="22"/>
          <w:szCs w:val="22"/>
        </w:rPr>
      </w:pPr>
      <w:r w:rsidRPr="15E5C291" w:rsidR="5656F14E">
        <w:rPr>
          <w:rFonts w:ascii="Arial" w:hAnsi="Arial" w:eastAsia="Arial" w:cs="Arial"/>
          <w:sz w:val="22"/>
          <w:szCs w:val="22"/>
        </w:rPr>
        <w:t>It is the responsibility of managers to ensure that all employees are familiar with the policy and procedures and the responsibility for all staff to ensure that the policy is advocated and promoted to parents and children and vulnerable adults.</w:t>
      </w:r>
    </w:p>
    <w:p w:rsidR="00B24D71" w:rsidP="15E5C291" w:rsidRDefault="00B24D71" w14:paraId="3783F064" w14:textId="77777777">
      <w:pPr>
        <w:jc w:val="both"/>
        <w:rPr>
          <w:rFonts w:ascii="Arial" w:hAnsi="Arial" w:eastAsia="Arial" w:cs="Arial"/>
          <w:sz w:val="22"/>
          <w:szCs w:val="22"/>
        </w:rPr>
      </w:pPr>
    </w:p>
    <w:p w:rsidR="00B24D71" w:rsidP="15E5C291" w:rsidRDefault="5656F14E" w14:paraId="3783F065" w14:textId="3DF6DD97">
      <w:pPr>
        <w:jc w:val="both"/>
        <w:rPr>
          <w:rFonts w:ascii="Arial" w:hAnsi="Arial" w:eastAsia="Arial" w:cs="Arial"/>
          <w:b w:val="1"/>
          <w:bCs w:val="1"/>
          <w:sz w:val="22"/>
          <w:szCs w:val="22"/>
        </w:rPr>
      </w:pPr>
      <w:r w:rsidRPr="15E5C291" w:rsidR="5656F14E">
        <w:rPr>
          <w:rFonts w:ascii="Arial" w:hAnsi="Arial" w:eastAsia="Arial" w:cs="Arial"/>
          <w:b w:val="1"/>
          <w:bCs w:val="1"/>
          <w:sz w:val="22"/>
          <w:szCs w:val="22"/>
        </w:rPr>
        <w:t>Misuse of the Procedure</w:t>
      </w:r>
    </w:p>
    <w:p w:rsidRPr="00B24D71" w:rsidR="00B24D71" w:rsidP="15E5C291" w:rsidRDefault="00B24D71" w14:paraId="3783F066" w14:textId="77777777">
      <w:pPr>
        <w:jc w:val="both"/>
        <w:rPr>
          <w:rFonts w:ascii="Arial" w:hAnsi="Arial" w:eastAsia="Arial" w:cs="Arial"/>
          <w:sz w:val="22"/>
          <w:szCs w:val="22"/>
        </w:rPr>
      </w:pPr>
    </w:p>
    <w:p w:rsidRPr="00C7195F" w:rsidR="00B24D71" w:rsidP="15E5C291" w:rsidRDefault="5656F14E" w14:paraId="3783F067" w14:textId="4A1752BC">
      <w:pPr>
        <w:pStyle w:val="Normal"/>
        <w:jc w:val="both"/>
        <w:rPr>
          <w:rFonts w:ascii="Arial" w:hAnsi="Arial" w:eastAsia="Arial" w:cs="Arial"/>
          <w:sz w:val="22"/>
          <w:szCs w:val="22"/>
        </w:rPr>
      </w:pPr>
      <w:r w:rsidRPr="15E5C291" w:rsidR="5656F14E">
        <w:rPr>
          <w:rFonts w:ascii="Arial" w:hAnsi="Arial" w:eastAsia="Arial" w:cs="Arial"/>
          <w:sz w:val="22"/>
          <w:szCs w:val="22"/>
        </w:rPr>
        <w:t xml:space="preserve">Malicious complaints and/or serious and/or persistent abuse of these safeguarding policies and procedures will not be tolerated and will be dealt with through the </w:t>
      </w:r>
      <w:r w:rsidRPr="15E5C291" w:rsidR="2142EA43">
        <w:rPr>
          <w:rFonts w:ascii="Arial" w:hAnsi="Arial" w:eastAsia="Arial" w:cs="Arial"/>
          <w:sz w:val="22"/>
          <w:szCs w:val="22"/>
        </w:rPr>
        <w:t>Waltham Forest Community Hub</w:t>
      </w:r>
      <w:r w:rsidRPr="15E5C291" w:rsidR="5656F14E">
        <w:rPr>
          <w:rFonts w:ascii="Arial" w:hAnsi="Arial" w:eastAsia="Arial" w:cs="Arial"/>
          <w:sz w:val="22"/>
          <w:szCs w:val="22"/>
        </w:rPr>
        <w:t>’s disciplinary process.</w:t>
      </w:r>
    </w:p>
    <w:p w:rsidR="00300D7F" w:rsidP="15E5C291" w:rsidRDefault="00300D7F" w14:paraId="3783F068" w14:textId="77777777">
      <w:pPr>
        <w:jc w:val="both"/>
        <w:rPr>
          <w:rFonts w:ascii="Arial" w:hAnsi="Arial" w:eastAsia="Arial" w:cs="Arial"/>
          <w:b w:val="1"/>
          <w:bCs w:val="1"/>
          <w:sz w:val="22"/>
          <w:szCs w:val="22"/>
        </w:rPr>
      </w:pPr>
    </w:p>
    <w:p w:rsidR="2C7B4CA0" w:rsidP="2C7B4CA0" w:rsidRDefault="2C7B4CA0" w14:paraId="3F474C34" w14:textId="6F0BA4C0">
      <w:pPr>
        <w:jc w:val="both"/>
        <w:rPr>
          <w:rFonts w:ascii="Arial" w:hAnsi="Arial" w:eastAsia="Arial" w:cs="Arial"/>
          <w:b w:val="1"/>
          <w:bCs w:val="1"/>
          <w:sz w:val="22"/>
          <w:szCs w:val="22"/>
        </w:rPr>
      </w:pPr>
    </w:p>
    <w:p w:rsidR="00B24D71" w:rsidP="15E5C291" w:rsidRDefault="5656F14E" w14:paraId="3783F069" w14:textId="77777777">
      <w:pPr>
        <w:jc w:val="both"/>
        <w:rPr>
          <w:rFonts w:ascii="Arial" w:hAnsi="Arial" w:eastAsia="Arial" w:cs="Arial"/>
          <w:b w:val="1"/>
          <w:bCs w:val="1"/>
          <w:sz w:val="22"/>
          <w:szCs w:val="22"/>
        </w:rPr>
      </w:pPr>
      <w:r w:rsidRPr="15E5C291" w:rsidR="5656F14E">
        <w:rPr>
          <w:rFonts w:ascii="Arial" w:hAnsi="Arial" w:eastAsia="Arial" w:cs="Arial"/>
          <w:b w:val="1"/>
          <w:bCs w:val="1"/>
          <w:sz w:val="22"/>
          <w:szCs w:val="22"/>
        </w:rPr>
        <w:t>Equality and Inclusivity</w:t>
      </w:r>
    </w:p>
    <w:p w:rsidRPr="00C7195F" w:rsidR="00525D0A" w:rsidP="15E5C291" w:rsidRDefault="00525D0A" w14:paraId="3783F06A" w14:textId="77777777">
      <w:pPr>
        <w:jc w:val="both"/>
        <w:rPr>
          <w:rFonts w:ascii="Arial" w:hAnsi="Arial" w:eastAsia="Arial" w:cs="Arial"/>
          <w:sz w:val="22"/>
          <w:szCs w:val="22"/>
        </w:rPr>
      </w:pPr>
    </w:p>
    <w:p w:rsidR="00525D0A" w:rsidP="15E5C291" w:rsidRDefault="5656F14E" w14:paraId="3783F06B" w14:textId="42F3123C">
      <w:pPr>
        <w:jc w:val="both"/>
        <w:rPr>
          <w:rFonts w:ascii="Arial" w:hAnsi="Arial" w:eastAsia="Arial" w:cs="Arial"/>
          <w:sz w:val="22"/>
          <w:szCs w:val="22"/>
        </w:rPr>
      </w:pPr>
      <w:r w:rsidRPr="15E5C291" w:rsidR="5656F14E">
        <w:rPr>
          <w:rFonts w:ascii="Arial" w:hAnsi="Arial" w:eastAsia="Arial" w:cs="Arial"/>
          <w:sz w:val="22"/>
          <w:szCs w:val="22"/>
        </w:rPr>
        <w:t>An equality impact assessment has been undertaken and the findings have been used to inform and develop this policy. Children and vulnerable adults, no matter what their circumstances or personal characteristics, have the right to be protected from harm and abuse. Whilst the policy has been designed to support children and vulnerable adults, potential barriers in relation to reporting were identified and mitigation and/or actions put in place to simplify the process and to make it more accessible.</w:t>
      </w:r>
    </w:p>
    <w:p w:rsidR="00280CA6" w:rsidP="15E5C291" w:rsidRDefault="00280CA6" w14:paraId="020F7067" w14:textId="51F5C7D3">
      <w:pPr>
        <w:jc w:val="both"/>
        <w:rPr>
          <w:rFonts w:ascii="Arial" w:hAnsi="Arial" w:eastAsia="Arial" w:cs="Arial"/>
          <w:sz w:val="22"/>
          <w:szCs w:val="22"/>
        </w:rPr>
      </w:pPr>
    </w:p>
    <w:p w:rsidRPr="00280CA6" w:rsidR="00280CA6" w:rsidP="15E5C291" w:rsidRDefault="5656F14E" w14:paraId="5CFFCD61" w14:textId="42C1EEFF">
      <w:pPr>
        <w:jc w:val="both"/>
        <w:rPr>
          <w:rFonts w:ascii="Arial" w:hAnsi="Arial" w:eastAsia="Arial" w:cs="Arial"/>
          <w:b w:val="1"/>
          <w:bCs w:val="1"/>
          <w:sz w:val="22"/>
          <w:szCs w:val="22"/>
        </w:rPr>
      </w:pPr>
      <w:r w:rsidRPr="15E5C291" w:rsidR="5656F14E">
        <w:rPr>
          <w:rFonts w:ascii="Arial" w:hAnsi="Arial" w:eastAsia="Arial" w:cs="Arial"/>
          <w:b w:val="1"/>
          <w:bCs w:val="1"/>
          <w:sz w:val="22"/>
          <w:szCs w:val="22"/>
        </w:rPr>
        <w:t>Mobile Phone Use</w:t>
      </w:r>
    </w:p>
    <w:p w:rsidRPr="00280CA6" w:rsidR="00280CA6" w:rsidP="15E5C291" w:rsidRDefault="00280CA6" w14:paraId="24FA8D69" w14:textId="42CD334B">
      <w:pPr>
        <w:jc w:val="both"/>
        <w:rPr>
          <w:rFonts w:ascii="Arial" w:hAnsi="Arial" w:eastAsia="Arial" w:cs="Arial"/>
          <w:sz w:val="22"/>
          <w:szCs w:val="22"/>
        </w:rPr>
      </w:pPr>
    </w:p>
    <w:p w:rsidRPr="00280CA6" w:rsidR="00280CA6" w:rsidP="15E5C291" w:rsidRDefault="5656F14E" w14:paraId="5535AEA5" w14:textId="4A8E08C1">
      <w:pPr>
        <w:jc w:val="both"/>
        <w:rPr>
          <w:rFonts w:ascii="Arial" w:hAnsi="Arial" w:eastAsia="Arial" w:cs="Arial"/>
          <w:color w:val="000000" w:themeColor="text1"/>
          <w:sz w:val="22"/>
          <w:szCs w:val="22"/>
        </w:rPr>
      </w:pPr>
      <w:r w:rsidRPr="15E5C291" w:rsidR="5656F14E">
        <w:rPr>
          <w:rFonts w:ascii="Arial" w:hAnsi="Arial" w:eastAsia="Arial" w:cs="Arial"/>
          <w:color w:val="000000" w:themeColor="text1" w:themeTint="FF" w:themeShade="FF"/>
          <w:sz w:val="22"/>
          <w:szCs w:val="22"/>
        </w:rPr>
        <w:t>Some of the issues related to the use of mobile phones at the youth club are:</w:t>
      </w:r>
    </w:p>
    <w:p w:rsidR="00280CA6" w:rsidP="15E5C291" w:rsidRDefault="00280CA6" w14:paraId="27FD9456" w14:textId="77777777">
      <w:pPr>
        <w:pStyle w:val="NormalWeb"/>
        <w:spacing w:before="0" w:beforeAutospacing="off" w:after="0" w:afterAutospacing="off"/>
        <w:rPr>
          <w:rFonts w:ascii="Arial" w:hAnsi="Arial" w:eastAsia="Arial" w:cs="Arial"/>
          <w:color w:val="000000" w:themeColor="text1"/>
          <w:sz w:val="22"/>
          <w:szCs w:val="22"/>
        </w:rPr>
      </w:pPr>
    </w:p>
    <w:p w:rsidRPr="00280CA6" w:rsidR="00280CA6" w:rsidP="15E5C291" w:rsidRDefault="5656F14E" w14:paraId="19BD7627" w14:textId="67D66C17">
      <w:pPr>
        <w:pStyle w:val="NormalWeb"/>
        <w:numPr>
          <w:ilvl w:val="0"/>
          <w:numId w:val="17"/>
        </w:numPr>
        <w:spacing w:before="0" w:beforeAutospacing="off" w:after="0" w:afterAutospacing="off"/>
        <w:rPr>
          <w:rFonts w:ascii="Arial" w:hAnsi="Arial" w:eastAsia="Arial" w:cs="Arial"/>
          <w:color w:val="000000" w:themeColor="text1"/>
          <w:sz w:val="22"/>
          <w:szCs w:val="22"/>
        </w:rPr>
      </w:pPr>
      <w:r w:rsidRPr="15E5C291" w:rsidR="5656F14E">
        <w:rPr>
          <w:rFonts w:ascii="Arial" w:hAnsi="Arial" w:eastAsia="Arial" w:cs="Arial"/>
          <w:color w:val="000000" w:themeColor="text1" w:themeTint="FF" w:themeShade="FF"/>
          <w:sz w:val="22"/>
          <w:szCs w:val="22"/>
        </w:rPr>
        <w:t>They are valuable items which can be lost, stolen or damaged</w:t>
      </w:r>
    </w:p>
    <w:p w:rsidR="00280CA6" w:rsidP="15E5C291" w:rsidRDefault="00280CA6" w14:paraId="6D0D83D5" w14:textId="77777777">
      <w:pPr>
        <w:pStyle w:val="NormalWeb"/>
        <w:spacing w:before="0" w:beforeAutospacing="off" w:after="0" w:afterAutospacing="off"/>
        <w:rPr>
          <w:rFonts w:ascii="Arial" w:hAnsi="Arial" w:eastAsia="Arial" w:cs="Arial"/>
          <w:color w:val="000000" w:themeColor="text1"/>
          <w:sz w:val="22"/>
          <w:szCs w:val="22"/>
        </w:rPr>
      </w:pPr>
    </w:p>
    <w:p w:rsidR="00280CA6" w:rsidP="6F5CD10D" w:rsidRDefault="00280CA6" w14:paraId="0CCC50C5" w14:textId="253BF5A4">
      <w:pPr>
        <w:pStyle w:val="NormalWeb"/>
        <w:numPr>
          <w:ilvl w:val="0"/>
          <w:numId w:val="17"/>
        </w:numPr>
        <w:spacing w:before="0" w:beforeAutospacing="off" w:after="0" w:afterAutospacing="off"/>
        <w:rPr>
          <w:rFonts w:ascii="Arial" w:hAnsi="Arial" w:eastAsia="Arial" w:cs="Arial"/>
          <w:color w:val="000000" w:themeColor="text1"/>
          <w:sz w:val="22"/>
          <w:szCs w:val="22"/>
        </w:rPr>
      </w:pPr>
      <w:r w:rsidRPr="6F5CD10D" w:rsidR="5656F14E">
        <w:rPr>
          <w:rFonts w:ascii="Arial" w:hAnsi="Arial" w:eastAsia="Arial" w:cs="Arial"/>
          <w:color w:val="000000" w:themeColor="text1" w:themeTint="FF" w:themeShade="FF"/>
          <w:sz w:val="22"/>
          <w:szCs w:val="22"/>
        </w:rPr>
        <w:t>When used inappropriately, cyberbullying incidents can take place</w:t>
      </w:r>
    </w:p>
    <w:p w:rsidRPr="00280CA6" w:rsidR="00280CA6" w:rsidP="15E5C291" w:rsidRDefault="5656F14E" w14:paraId="3069A21D" w14:textId="313657A0">
      <w:pPr>
        <w:pStyle w:val="NormalWeb"/>
        <w:numPr>
          <w:ilvl w:val="0"/>
          <w:numId w:val="17"/>
        </w:numPr>
        <w:spacing w:before="0" w:beforeAutospacing="off" w:after="0" w:afterAutospacing="off"/>
        <w:rPr>
          <w:rFonts w:ascii="Arial" w:hAnsi="Arial" w:eastAsia="Arial" w:cs="Arial"/>
          <w:color w:val="000000" w:themeColor="text1"/>
          <w:sz w:val="22"/>
          <w:szCs w:val="22"/>
        </w:rPr>
      </w:pPr>
      <w:r w:rsidRPr="15E5C291" w:rsidR="5656F14E">
        <w:rPr>
          <w:rFonts w:ascii="Arial" w:hAnsi="Arial" w:eastAsia="Arial" w:cs="Arial"/>
          <w:color w:val="000000" w:themeColor="text1" w:themeTint="FF" w:themeShade="FF"/>
          <w:sz w:val="22"/>
          <w:szCs w:val="22"/>
        </w:rPr>
        <w:t>Internet access can allow members to access unsuitable sites</w:t>
      </w:r>
    </w:p>
    <w:p w:rsidRPr="00280CA6" w:rsidR="00280CA6" w:rsidP="15E5C291" w:rsidRDefault="5656F14E" w14:paraId="5F7CF9A4" w14:textId="08FC9B4A">
      <w:pPr>
        <w:pStyle w:val="NormalWeb"/>
        <w:numPr>
          <w:ilvl w:val="0"/>
          <w:numId w:val="17"/>
        </w:numPr>
        <w:spacing w:before="0" w:beforeAutospacing="off" w:after="0" w:afterAutospacing="off"/>
        <w:rPr>
          <w:rFonts w:ascii="Arial" w:hAnsi="Arial" w:eastAsia="Arial" w:cs="Arial"/>
          <w:color w:val="000000" w:themeColor="text1"/>
          <w:sz w:val="22"/>
          <w:szCs w:val="22"/>
        </w:rPr>
      </w:pPr>
      <w:r w:rsidRPr="15E5C291" w:rsidR="5656F14E">
        <w:rPr>
          <w:rFonts w:ascii="Arial" w:hAnsi="Arial" w:eastAsia="Arial" w:cs="Arial"/>
          <w:color w:val="000000" w:themeColor="text1" w:themeTint="FF" w:themeShade="FF"/>
          <w:sz w:val="22"/>
          <w:szCs w:val="22"/>
        </w:rPr>
        <w:t>Mobile phones with integrated cameras could lead to child protection, bullying and data protection issues with regards to inappropriate capture, use or distribution of images of members, volunteers or staff</w:t>
      </w:r>
    </w:p>
    <w:p w:rsidR="00280CA6" w:rsidP="15E5C291" w:rsidRDefault="00280CA6" w14:paraId="08C841D1" w14:textId="77777777">
      <w:pPr>
        <w:pStyle w:val="NormalWeb"/>
        <w:spacing w:before="0" w:beforeAutospacing="off" w:after="0" w:afterAutospacing="off"/>
        <w:rPr>
          <w:rFonts w:ascii="Arial" w:hAnsi="Arial" w:eastAsia="Arial" w:cs="Arial"/>
          <w:color w:val="000000" w:themeColor="text1"/>
          <w:sz w:val="22"/>
          <w:szCs w:val="22"/>
        </w:rPr>
      </w:pPr>
    </w:p>
    <w:p w:rsidRPr="00280CA6" w:rsidR="00525D0A" w:rsidP="15E5C291" w:rsidRDefault="3FC12822" w14:paraId="3783F06C" w14:textId="54BA5E34">
      <w:pPr>
        <w:pStyle w:val="NormalWeb"/>
        <w:spacing w:before="0" w:beforeAutospacing="off" w:after="0" w:afterAutospacing="off"/>
        <w:rPr>
          <w:rFonts w:ascii="Arial" w:hAnsi="Arial" w:eastAsia="Arial" w:cs="Arial"/>
          <w:color w:val="000000" w:themeColor="text1"/>
          <w:sz w:val="22"/>
          <w:szCs w:val="22"/>
        </w:rPr>
      </w:pPr>
      <w:r w:rsidRPr="6F5CD10D" w:rsidR="3FC12822">
        <w:rPr>
          <w:rFonts w:ascii="Arial" w:hAnsi="Arial" w:eastAsia="Arial" w:cs="Arial"/>
          <w:color w:val="000000" w:themeColor="text1" w:themeTint="FF" w:themeShade="FF"/>
          <w:sz w:val="22"/>
          <w:szCs w:val="22"/>
        </w:rPr>
        <w:t xml:space="preserve">The youth club has a </w:t>
      </w:r>
      <w:r w:rsidRPr="6F5CD10D" w:rsidR="5BB5DA05">
        <w:rPr>
          <w:rFonts w:ascii="Arial" w:hAnsi="Arial" w:eastAsia="Arial" w:cs="Arial"/>
          <w:color w:val="000000" w:themeColor="text1" w:themeTint="FF" w:themeShade="FF"/>
          <w:sz w:val="22"/>
          <w:szCs w:val="22"/>
        </w:rPr>
        <w:t>mobile number</w:t>
      </w:r>
      <w:r w:rsidRPr="6F5CD10D" w:rsidR="3FC12822">
        <w:rPr>
          <w:rFonts w:ascii="Arial" w:hAnsi="Arial" w:eastAsia="Arial" w:cs="Arial"/>
          <w:color w:val="000000" w:themeColor="text1" w:themeTint="FF" w:themeShade="FF"/>
          <w:sz w:val="22"/>
          <w:szCs w:val="22"/>
        </w:rPr>
        <w:t xml:space="preserve"> that can be used if a member needs to contact their parent/carer or if a parent/carer needs to contact the youth club. This means that it is not necessary for members to have a mobile phone. It is the decision of the Youth Workers whether they allow mobile phones to be used during the session. If mobile phones are allowed then it is on the understanding that only appropriate sites are accessed, video/photos are not taken of other members without their consent and any misuse of the phone will result in the phone being confiscated and being held in a secure place until the end of the session.</w:t>
      </w:r>
    </w:p>
    <w:p w:rsidR="15E5C291" w:rsidP="15E5C291" w:rsidRDefault="15E5C291" w14:paraId="07FA524F" w14:textId="683C2186">
      <w:pPr>
        <w:pStyle w:val="NormalWeb"/>
        <w:spacing w:before="0" w:beforeAutospacing="off" w:after="0" w:afterAutospacing="off"/>
        <w:rPr>
          <w:rFonts w:ascii="Arial" w:hAnsi="Arial" w:eastAsia="Arial" w:cs="Arial"/>
          <w:color w:val="000000" w:themeColor="text1" w:themeTint="FF" w:themeShade="FF"/>
          <w:sz w:val="22"/>
          <w:szCs w:val="22"/>
        </w:rPr>
      </w:pPr>
    </w:p>
    <w:p w:rsidR="5D096ABE" w:rsidP="15E5C291" w:rsidRDefault="5D096ABE" w14:paraId="2C37766F" w14:textId="56661CDF">
      <w:pPr>
        <w:pStyle w:val="Normal"/>
        <w:suppressLineNumbers w:val="0"/>
        <w:bidi w:val="0"/>
        <w:spacing w:before="0" w:beforeAutospacing="off" w:after="0" w:afterAutospacing="off" w:line="276" w:lineRule="auto"/>
        <w:ind w:left="0" w:right="0"/>
        <w:jc w:val="both"/>
        <w:rPr>
          <w:rFonts w:ascii="Arial" w:hAnsi="Arial" w:eastAsia="Arial" w:cs="Arial"/>
          <w:b w:val="1"/>
          <w:bCs w:val="1"/>
          <w:sz w:val="22"/>
          <w:szCs w:val="22"/>
        </w:rPr>
      </w:pPr>
      <w:r w:rsidRPr="15E5C291" w:rsidR="5D096ABE">
        <w:rPr>
          <w:rFonts w:ascii="Arial" w:hAnsi="Arial" w:eastAsia="Arial" w:cs="Arial"/>
          <w:b w:val="1"/>
          <w:bCs w:val="1"/>
          <w:sz w:val="22"/>
          <w:szCs w:val="22"/>
        </w:rPr>
        <w:t>Training</w:t>
      </w:r>
    </w:p>
    <w:p w:rsidR="15E5C291" w:rsidP="15E5C291" w:rsidRDefault="15E5C291" w14:paraId="2C686410" w14:textId="68E6E034">
      <w:pPr>
        <w:pStyle w:val="NormalWeb"/>
        <w:spacing w:before="0" w:beforeAutospacing="off" w:after="0" w:afterAutospacing="off"/>
        <w:rPr>
          <w:rFonts w:ascii="Arial" w:hAnsi="Arial" w:eastAsia="Arial" w:cs="Arial"/>
          <w:color w:val="000000" w:themeColor="text1" w:themeTint="FF" w:themeShade="FF"/>
          <w:sz w:val="22"/>
          <w:szCs w:val="22"/>
        </w:rPr>
      </w:pPr>
    </w:p>
    <w:p w:rsidR="5D096ABE" w:rsidP="15E5C291" w:rsidRDefault="5D096ABE" w14:paraId="5E9DE5E1" w14:textId="49E91F6E">
      <w:pPr>
        <w:pStyle w:val="NormalWeb"/>
        <w:spacing w:before="0" w:beforeAutospacing="off" w:after="0" w:afterAutospacing="off"/>
        <w:rPr>
          <w:rFonts w:ascii="Arial" w:hAnsi="Arial" w:eastAsia="Arial" w:cs="Arial"/>
          <w:noProof w:val="0"/>
          <w:sz w:val="22"/>
          <w:szCs w:val="22"/>
          <w:lang w:val="en-GB"/>
        </w:rPr>
      </w:pPr>
      <w:r w:rsidRPr="15E5C291" w:rsidR="5D096ABE">
        <w:rPr>
          <w:rFonts w:ascii="Arial" w:hAnsi="Arial" w:eastAsia="Arial" w:cs="Arial"/>
          <w:b w:val="0"/>
          <w:bCs w:val="0"/>
          <w:i w:val="0"/>
          <w:iCs w:val="0"/>
          <w:caps w:val="0"/>
          <w:smallCaps w:val="0"/>
          <w:noProof w:val="0"/>
          <w:color w:val="000000" w:themeColor="text1" w:themeTint="FF" w:themeShade="FF"/>
          <w:sz w:val="22"/>
          <w:szCs w:val="22"/>
          <w:lang w:val="en-GB"/>
        </w:rPr>
        <w:t>All team members new to the organisation will undergo essential training that will help them orientate into the business. All new team members will be given a Team Members’ Handbook that will provide an overview of the work we do and key information about working for our charity.</w:t>
      </w:r>
    </w:p>
    <w:p w:rsidR="15E5C291" w:rsidP="15E5C291" w:rsidRDefault="15E5C291" w14:paraId="5CAC1D4E" w14:textId="11A1F1E1">
      <w:pPr>
        <w:pStyle w:val="NormalWeb"/>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2"/>
          <w:szCs w:val="22"/>
          <w:lang w:val="en-GB"/>
        </w:rPr>
      </w:pPr>
    </w:p>
    <w:p w:rsidR="15E5C291" w:rsidP="2C7B4CA0" w:rsidRDefault="15E5C291" w14:paraId="25C2580E" w14:textId="10D7A3CE">
      <w:pPr>
        <w:pStyle w:val="NormalWeb"/>
        <w:numPr>
          <w:ilvl w:val="0"/>
          <w:numId w:val="38"/>
        </w:num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2"/>
          <w:szCs w:val="22"/>
          <w:lang w:val="en-GB"/>
        </w:rPr>
      </w:pPr>
      <w:r w:rsidRPr="2C7B4CA0" w:rsidR="5D096ABE">
        <w:rPr>
          <w:rFonts w:ascii="Arial" w:hAnsi="Arial" w:eastAsia="Arial" w:cs="Arial"/>
          <w:b w:val="0"/>
          <w:bCs w:val="0"/>
          <w:i w:val="0"/>
          <w:iCs w:val="0"/>
          <w:caps w:val="0"/>
          <w:smallCaps w:val="0"/>
          <w:noProof w:val="0"/>
          <w:color w:val="000000" w:themeColor="text1" w:themeTint="FF" w:themeShade="FF"/>
          <w:sz w:val="22"/>
          <w:szCs w:val="22"/>
          <w:lang w:val="en-GB"/>
        </w:rPr>
        <w:t>Safeguarding training must be completed within one month of starting at the Waltham Forest Community Hub, they must not work alone until this is completed.</w:t>
      </w:r>
    </w:p>
    <w:p w:rsidR="15E5C291" w:rsidP="2C7B4CA0" w:rsidRDefault="15E5C291" w14:paraId="293AEE80" w14:textId="5F9C9EAB">
      <w:pPr>
        <w:pStyle w:val="NormalWeb"/>
        <w:numPr>
          <w:ilvl w:val="0"/>
          <w:numId w:val="38"/>
        </w:num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2"/>
          <w:szCs w:val="22"/>
          <w:lang w:val="en-GB"/>
        </w:rPr>
      </w:pPr>
      <w:r w:rsidRPr="2C7B4CA0" w:rsidR="5D096ABE">
        <w:rPr>
          <w:rFonts w:ascii="Arial" w:hAnsi="Arial" w:eastAsia="Arial" w:cs="Arial"/>
          <w:b w:val="0"/>
          <w:bCs w:val="0"/>
          <w:i w:val="0"/>
          <w:iCs w:val="0"/>
          <w:caps w:val="0"/>
          <w:smallCaps w:val="0"/>
          <w:noProof w:val="0"/>
          <w:color w:val="000000" w:themeColor="text1" w:themeTint="FF" w:themeShade="FF"/>
          <w:sz w:val="22"/>
          <w:szCs w:val="22"/>
          <w:lang w:val="en-GB"/>
        </w:rPr>
        <w:t>According to our learning and development policy, Volunteers need to complete the safeguarding training within 6 months, as of January 2026, they too must complete within one month.</w:t>
      </w:r>
    </w:p>
    <w:p w:rsidR="15E5C291" w:rsidP="2C7B4CA0" w:rsidRDefault="15E5C291" w14:paraId="6B094E1D" w14:textId="252BA60D">
      <w:pPr>
        <w:pStyle w:val="NormalWeb"/>
        <w:numPr>
          <w:ilvl w:val="0"/>
          <w:numId w:val="38"/>
        </w:num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2"/>
          <w:szCs w:val="22"/>
          <w:lang w:val="en-GB"/>
        </w:rPr>
      </w:pPr>
      <w:r w:rsidRPr="2C7B4CA0" w:rsidR="5D096ABE">
        <w:rPr>
          <w:rFonts w:ascii="Arial" w:hAnsi="Arial" w:eastAsia="Arial" w:cs="Arial"/>
          <w:b w:val="0"/>
          <w:bCs w:val="0"/>
          <w:i w:val="0"/>
          <w:iCs w:val="0"/>
          <w:caps w:val="0"/>
          <w:smallCaps w:val="0"/>
          <w:noProof w:val="0"/>
          <w:color w:val="000000" w:themeColor="text1" w:themeTint="FF" w:themeShade="FF"/>
          <w:sz w:val="22"/>
          <w:szCs w:val="22"/>
          <w:lang w:val="en-GB"/>
        </w:rPr>
        <w:t xml:space="preserve">Designated safeguarding leads, Deputy safeguarding </w:t>
      </w:r>
      <w:r w:rsidRPr="2C7B4CA0" w:rsidR="5D096ABE">
        <w:rPr>
          <w:rFonts w:ascii="Arial" w:hAnsi="Arial" w:eastAsia="Arial" w:cs="Arial"/>
          <w:b w:val="0"/>
          <w:bCs w:val="0"/>
          <w:i w:val="0"/>
          <w:iCs w:val="0"/>
          <w:caps w:val="0"/>
          <w:smallCaps w:val="0"/>
          <w:noProof w:val="0"/>
          <w:color w:val="000000" w:themeColor="text1" w:themeTint="FF" w:themeShade="FF"/>
          <w:sz w:val="22"/>
          <w:szCs w:val="22"/>
          <w:lang w:val="en-GB"/>
        </w:rPr>
        <w:t>leads</w:t>
      </w:r>
      <w:r w:rsidRPr="2C7B4CA0" w:rsidR="5D096ABE">
        <w:rPr>
          <w:rFonts w:ascii="Arial" w:hAnsi="Arial" w:eastAsia="Arial" w:cs="Arial"/>
          <w:b w:val="0"/>
          <w:bCs w:val="0"/>
          <w:i w:val="0"/>
          <w:iCs w:val="0"/>
          <w:caps w:val="0"/>
          <w:smallCaps w:val="0"/>
          <w:noProof w:val="0"/>
          <w:color w:val="000000" w:themeColor="text1" w:themeTint="FF" w:themeShade="FF"/>
          <w:sz w:val="22"/>
          <w:szCs w:val="22"/>
          <w:lang w:val="en-GB"/>
        </w:rPr>
        <w:t xml:space="preserve"> and the Trustee safeguarding lead must complete the training of the required level within one month.</w:t>
      </w:r>
    </w:p>
    <w:p w:rsidR="5D096ABE" w:rsidP="12947B4E" w:rsidRDefault="5D096ABE" w14:paraId="517602A4" w14:textId="4C481CD7">
      <w:pPr>
        <w:pStyle w:val="NormalWeb"/>
        <w:numPr>
          <w:ilvl w:val="0"/>
          <w:numId w:val="38"/>
        </w:num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2"/>
          <w:szCs w:val="22"/>
          <w:lang w:val="en-GB"/>
        </w:rPr>
      </w:pPr>
      <w:r w:rsidRPr="12947B4E" w:rsidR="5D096ABE">
        <w:rPr>
          <w:rFonts w:ascii="Arial" w:hAnsi="Arial" w:eastAsia="Arial" w:cs="Arial"/>
          <w:b w:val="0"/>
          <w:bCs w:val="0"/>
          <w:i w:val="0"/>
          <w:iCs w:val="0"/>
          <w:caps w:val="0"/>
          <w:smallCaps w:val="0"/>
          <w:noProof w:val="0"/>
          <w:color w:val="000000" w:themeColor="text1" w:themeTint="FF" w:themeShade="FF"/>
          <w:sz w:val="22"/>
          <w:szCs w:val="22"/>
          <w:lang w:val="en-GB"/>
        </w:rPr>
        <w:t>Safeguarding training must be refreshed once a year for all</w:t>
      </w:r>
      <w:r w:rsidRPr="12947B4E" w:rsidR="1F414F11">
        <w:rPr>
          <w:rFonts w:ascii="Arial" w:hAnsi="Arial" w:eastAsia="Arial" w:cs="Arial"/>
          <w:b w:val="0"/>
          <w:bCs w:val="0"/>
          <w:i w:val="0"/>
          <w:iCs w:val="0"/>
          <w:caps w:val="0"/>
          <w:smallCaps w:val="0"/>
          <w:noProof w:val="0"/>
          <w:color w:val="000000" w:themeColor="text1" w:themeTint="FF" w:themeShade="FF"/>
          <w:sz w:val="22"/>
          <w:szCs w:val="22"/>
          <w:lang w:val="en-GB"/>
        </w:rPr>
        <w:t xml:space="preserve"> and the charity commission recommends every 3 years.</w:t>
      </w:r>
    </w:p>
    <w:p w:rsidR="3FC12822" w:rsidP="15E5C291" w:rsidRDefault="3FC12822" w14:paraId="512EB38A" w14:textId="7749914E">
      <w:pPr>
        <w:pStyle w:val="NormalWeb"/>
        <w:spacing w:before="0" w:beforeAutospacing="off" w:after="0" w:afterAutospacing="off"/>
        <w:rPr>
          <w:rFonts w:ascii="Arial" w:hAnsi="Arial" w:eastAsia="Arial" w:cs="Arial"/>
          <w:color w:val="000000" w:themeColor="text1" w:themeTint="FF" w:themeShade="FF"/>
          <w:sz w:val="22"/>
          <w:szCs w:val="22"/>
        </w:rPr>
      </w:pPr>
    </w:p>
    <w:p w:rsidR="4661BA43" w:rsidP="15E5C291" w:rsidRDefault="4661BA43" w14:paraId="5C9A04F2" w14:textId="46D69CB7">
      <w:pPr>
        <w:jc w:val="both"/>
        <w:rPr>
          <w:rFonts w:ascii="Arial" w:hAnsi="Arial" w:eastAsia="Arial" w:cs="Arial"/>
          <w:b w:val="1"/>
          <w:bCs w:val="1"/>
          <w:sz w:val="22"/>
          <w:szCs w:val="22"/>
        </w:rPr>
      </w:pPr>
      <w:r w:rsidRPr="15E5C291" w:rsidR="4661BA43">
        <w:rPr>
          <w:rFonts w:ascii="Arial" w:hAnsi="Arial" w:eastAsia="Arial" w:cs="Arial"/>
          <w:b w:val="1"/>
          <w:bCs w:val="1"/>
          <w:sz w:val="22"/>
          <w:szCs w:val="22"/>
        </w:rPr>
        <w:t>Policy Review</w:t>
      </w:r>
    </w:p>
    <w:p w:rsidR="234FEECD" w:rsidP="15E5C291" w:rsidRDefault="234FEECD" w14:paraId="32FA1963">
      <w:pPr>
        <w:jc w:val="both"/>
        <w:rPr>
          <w:rFonts w:ascii="Arial" w:hAnsi="Arial" w:eastAsia="Arial" w:cs="Arial"/>
          <w:sz w:val="22"/>
          <w:szCs w:val="22"/>
        </w:rPr>
      </w:pPr>
    </w:p>
    <w:p w:rsidR="4661BA43" w:rsidP="15E5C291" w:rsidRDefault="4661BA43" w14:paraId="7033AB08">
      <w:pPr>
        <w:jc w:val="both"/>
        <w:rPr>
          <w:rFonts w:ascii="Arial" w:hAnsi="Arial" w:eastAsia="Arial" w:cs="Arial"/>
          <w:sz w:val="22"/>
          <w:szCs w:val="22"/>
        </w:rPr>
      </w:pPr>
      <w:r w:rsidRPr="64A8A3A4" w:rsidR="4661BA43">
        <w:rPr>
          <w:rFonts w:ascii="Arial" w:hAnsi="Arial" w:eastAsia="Arial" w:cs="Arial"/>
          <w:sz w:val="22"/>
          <w:szCs w:val="22"/>
        </w:rPr>
        <w:t>This Safeguarding Policy will be reviewed once a year or in the event of changes in legislation, or to take into account changes in working practices which may result from incidents or allegations occurring.</w:t>
      </w:r>
    </w:p>
    <w:p w:rsidR="2C7B4CA0" w:rsidP="64A8A3A4" w:rsidRDefault="2C7B4CA0" w14:paraId="3CD4C66A" w14:textId="7C6B327C">
      <w:pPr>
        <w:spacing w:before="0" w:beforeAutospacing="off" w:after="0" w:afterAutospacing="off"/>
        <w:jc w:val="both"/>
        <w:rPr>
          <w:rFonts w:ascii="Arial" w:hAnsi="Arial" w:eastAsia="Arial" w:cs="Arial"/>
          <w:sz w:val="22"/>
          <w:szCs w:val="22"/>
        </w:rPr>
      </w:pPr>
    </w:p>
    <w:p w:rsidR="2C7B4CA0" w:rsidP="64A8A3A4" w:rsidRDefault="2C7B4CA0" w14:paraId="358B199E" w14:textId="4671E870">
      <w:pPr>
        <w:spacing w:before="0" w:beforeAutospacing="off" w:after="0" w:afterAutospacing="off"/>
        <w:jc w:val="both"/>
        <w:rPr>
          <w:rFonts w:ascii="Arial" w:hAnsi="Arial" w:eastAsia="Arial" w:cs="Arial"/>
          <w:b w:val="1"/>
          <w:bCs w:val="1"/>
          <w:sz w:val="22"/>
          <w:szCs w:val="22"/>
        </w:rPr>
      </w:pPr>
      <w:r w:rsidRPr="64A8A3A4" w:rsidR="0768D5BD">
        <w:rPr>
          <w:rFonts w:ascii="Arial" w:hAnsi="Arial" w:eastAsia="Arial" w:cs="Arial"/>
          <w:b w:val="1"/>
          <w:bCs w:val="1"/>
          <w:sz w:val="22"/>
          <w:szCs w:val="22"/>
        </w:rPr>
        <w:t xml:space="preserve">Parent / carer consent for media / offsite activities </w:t>
      </w:r>
    </w:p>
    <w:p w:rsidR="2C7B4CA0" w:rsidP="64A8A3A4" w:rsidRDefault="2C7B4CA0" w14:paraId="283A6B35" w14:textId="3C3B1441">
      <w:pPr>
        <w:pStyle w:val="Normal"/>
        <w:keepNext w:val="0"/>
        <w:keepLines w:val="0"/>
        <w:spacing w:before="0" w:beforeAutospacing="off" w:after="0" w:afterAutospacing="off" w:line="240" w:lineRule="auto"/>
        <w:rPr>
          <w:rFonts w:ascii="Arial" w:hAnsi="Arial" w:eastAsia="Arial" w:cs="Arial"/>
          <w:noProof w:val="0"/>
          <w:sz w:val="22"/>
          <w:szCs w:val="22"/>
          <w:lang w:val="en-GB"/>
        </w:rPr>
      </w:pPr>
      <w:r w:rsidRPr="64A8A3A4" w:rsidR="0768D5BD">
        <w:rPr>
          <w:rFonts w:ascii="Arial" w:hAnsi="Arial" w:eastAsia="Arial" w:cs="Arial"/>
          <w:b w:val="0"/>
          <w:bCs w:val="0"/>
          <w:i w:val="0"/>
          <w:iCs w:val="0"/>
          <w:caps w:val="0"/>
          <w:smallCaps w:val="0"/>
          <w:noProof w:val="0"/>
          <w:color w:val="000000" w:themeColor="text1" w:themeTint="FF" w:themeShade="FF"/>
          <w:sz w:val="22"/>
          <w:szCs w:val="22"/>
          <w:lang w:val="en-GB"/>
        </w:rPr>
        <w:t xml:space="preserve">Waltham Forest Community Hub is committed to safeguarding and promoting the welfare of children, young people, and vulnerable adults. </w:t>
      </w:r>
      <w:r w:rsidRPr="64A8A3A4" w:rsidR="3498B8D6">
        <w:rPr>
          <w:rFonts w:ascii="Arial" w:hAnsi="Arial" w:eastAsia="Arial" w:cs="Arial"/>
          <w:b w:val="0"/>
          <w:bCs w:val="0"/>
          <w:i w:val="0"/>
          <w:iCs w:val="0"/>
          <w:caps w:val="0"/>
          <w:smallCaps w:val="0"/>
          <w:noProof w:val="0"/>
          <w:color w:val="000000" w:themeColor="text1" w:themeTint="FF" w:themeShade="FF"/>
          <w:sz w:val="22"/>
          <w:szCs w:val="22"/>
          <w:lang w:val="en-GB"/>
        </w:rPr>
        <w:t xml:space="preserve">Our </w:t>
      </w:r>
      <w:hyperlink r:id="R6e44a908aadb4b8d">
        <w:r w:rsidRPr="64A8A3A4" w:rsidR="3498B8D6">
          <w:rPr>
            <w:rStyle w:val="Hyperlink"/>
            <w:rFonts w:ascii="Arial" w:hAnsi="Arial" w:eastAsia="Arial" w:cs="Arial"/>
            <w:noProof w:val="0"/>
            <w:sz w:val="22"/>
            <w:szCs w:val="22"/>
            <w:lang w:val="en-GB"/>
          </w:rPr>
          <w:t>Informed parent or carer consent policy</w:t>
        </w:r>
      </w:hyperlink>
      <w:r w:rsidRPr="64A8A3A4" w:rsidR="3498B8D6">
        <w:rPr>
          <w:rFonts w:ascii="Arial" w:hAnsi="Arial" w:eastAsia="Arial" w:cs="Arial"/>
          <w:noProof w:val="0"/>
          <w:sz w:val="22"/>
          <w:szCs w:val="22"/>
          <w:lang w:val="en-GB"/>
        </w:rPr>
        <w:t xml:space="preserve"> </w:t>
      </w:r>
      <w:r w:rsidRPr="64A8A3A4" w:rsidR="0768D5BD">
        <w:rPr>
          <w:rFonts w:ascii="Arial" w:hAnsi="Arial" w:eastAsia="Arial" w:cs="Arial"/>
          <w:b w:val="0"/>
          <w:bCs w:val="0"/>
          <w:i w:val="0"/>
          <w:iCs w:val="0"/>
          <w:caps w:val="0"/>
          <w:smallCaps w:val="0"/>
          <w:noProof w:val="0"/>
          <w:color w:val="000000" w:themeColor="text1" w:themeTint="FF" w:themeShade="FF"/>
          <w:sz w:val="22"/>
          <w:szCs w:val="22"/>
          <w:lang w:val="en-GB"/>
        </w:rPr>
        <w:t xml:space="preserve"> outlines the procedures for obtaining informed parental or carer consent when a participant is under 18 or otherwise requires the involvement of a parent or carer.</w:t>
      </w:r>
    </w:p>
    <w:p w:rsidR="2C7B4CA0" w:rsidP="2C7B4CA0" w:rsidRDefault="2C7B4CA0" w14:paraId="46F679D6" w14:textId="2CBDA5C1">
      <w:pPr>
        <w:spacing w:before="0" w:beforeAutospacing="off" w:after="0" w:afterAutospacing="off"/>
        <w:jc w:val="both"/>
        <w:rPr>
          <w:rFonts w:ascii="Arial" w:hAnsi="Arial" w:eastAsia="Arial" w:cs="Arial"/>
          <w:b w:val="1"/>
          <w:bCs w:val="1"/>
          <w:sz w:val="22"/>
          <w:szCs w:val="22"/>
        </w:rPr>
      </w:pPr>
    </w:p>
    <w:p w:rsidR="3FC12822" w:rsidP="15E5C291" w:rsidRDefault="3FC12822" w14:paraId="2B688590" w14:textId="58A5B39A">
      <w:pPr>
        <w:spacing w:before="0" w:beforeAutospacing="off" w:after="0" w:afterAutospacing="off"/>
        <w:jc w:val="both"/>
        <w:rPr>
          <w:rFonts w:ascii="Arial" w:hAnsi="Arial" w:eastAsia="Arial" w:cs="Arial"/>
          <w:sz w:val="22"/>
          <w:szCs w:val="22"/>
        </w:rPr>
      </w:pPr>
      <w:r w:rsidRPr="15E5C291" w:rsidR="3F15AAFF">
        <w:rPr>
          <w:rFonts w:ascii="Arial" w:hAnsi="Arial" w:eastAsia="Arial" w:cs="Arial"/>
          <w:b w:val="1"/>
          <w:bCs w:val="1"/>
          <w:sz w:val="22"/>
          <w:szCs w:val="22"/>
        </w:rPr>
        <w:t>Reporting process</w:t>
      </w:r>
    </w:p>
    <w:p w:rsidR="3FC12822" w:rsidP="15E5C291" w:rsidRDefault="3FC12822" w14:paraId="595823CA" w14:textId="77777777">
      <w:pPr>
        <w:spacing w:before="0" w:beforeAutospacing="off" w:after="0" w:afterAutospacing="off"/>
        <w:jc w:val="both"/>
        <w:rPr>
          <w:rFonts w:ascii="Arial" w:hAnsi="Arial" w:eastAsia="Arial" w:cs="Arial"/>
          <w:sz w:val="22"/>
          <w:szCs w:val="22"/>
        </w:rPr>
      </w:pPr>
    </w:p>
    <w:p w:rsidR="3FC12822" w:rsidP="15E5C291" w:rsidRDefault="3FC12822" w14:paraId="4ABE60DC" w14:textId="269CFCE7">
      <w:pPr>
        <w:spacing w:before="0" w:beforeAutospacing="off" w:after="0" w:afterAutospacing="off"/>
        <w:jc w:val="both"/>
        <w:rPr>
          <w:rFonts w:ascii="Arial" w:hAnsi="Arial" w:eastAsia="Arial" w:cs="Arial"/>
          <w:sz w:val="22"/>
          <w:szCs w:val="22"/>
        </w:rPr>
      </w:pPr>
      <w:r w:rsidRPr="15E5C291" w:rsidR="3F15AAFF">
        <w:rPr>
          <w:rFonts w:ascii="Arial" w:hAnsi="Arial" w:eastAsia="Arial" w:cs="Arial"/>
          <w:sz w:val="22"/>
          <w:szCs w:val="22"/>
        </w:rPr>
        <w:t>If a crime is in progress, or an individual is in immediate danger, call the police immediately.</w:t>
      </w:r>
    </w:p>
    <w:p w:rsidR="3FC12822" w:rsidP="15E5C291" w:rsidRDefault="3FC12822" w14:paraId="34EDBD35" w14:textId="608DF050">
      <w:pPr>
        <w:spacing w:before="0" w:beforeAutospacing="off" w:after="0" w:afterAutospacing="off"/>
        <w:jc w:val="both"/>
        <w:rPr>
          <w:rFonts w:ascii="Arial" w:hAnsi="Arial" w:eastAsia="Arial" w:cs="Arial"/>
          <w:sz w:val="22"/>
          <w:szCs w:val="22"/>
        </w:rPr>
      </w:pPr>
      <w:r w:rsidRPr="15E5C291" w:rsidR="3F15AAFF">
        <w:rPr>
          <w:rFonts w:ascii="Arial" w:hAnsi="Arial" w:eastAsia="Arial" w:cs="Arial"/>
          <w:sz w:val="22"/>
          <w:szCs w:val="22"/>
        </w:rPr>
        <w:t xml:space="preserve"> </w:t>
      </w:r>
    </w:p>
    <w:p w:rsidR="3FC12822" w:rsidP="15E5C291" w:rsidRDefault="3FC12822" w14:paraId="0976E245" w14:textId="344AAF5D">
      <w:pPr>
        <w:pStyle w:val="Normal"/>
        <w:spacing w:before="0" w:beforeAutospacing="off" w:after="0" w:afterAutospacing="off"/>
        <w:jc w:val="both"/>
        <w:rPr>
          <w:rFonts w:ascii="Arial" w:hAnsi="Arial" w:eastAsia="Arial" w:cs="Arial"/>
          <w:sz w:val="22"/>
          <w:szCs w:val="22"/>
        </w:rPr>
      </w:pPr>
      <w:r w:rsidRPr="15E5C291" w:rsidR="3F15AAFF">
        <w:rPr>
          <w:rFonts w:ascii="Arial" w:hAnsi="Arial" w:eastAsia="Arial" w:cs="Arial"/>
          <w:noProof w:val="0"/>
          <w:color w:val="000000" w:themeColor="text1" w:themeTint="FF" w:themeShade="FF"/>
          <w:sz w:val="22"/>
          <w:szCs w:val="22"/>
          <w:lang w:val="en-GB"/>
        </w:rPr>
        <w:t xml:space="preserve">All safeguarding concerns must be raised directly with </w:t>
      </w:r>
      <w:r w:rsidRPr="15E5C291" w:rsidR="3AEC8A8D">
        <w:rPr>
          <w:rFonts w:ascii="Arial" w:hAnsi="Arial" w:eastAsia="Arial" w:cs="Arial"/>
          <w:noProof w:val="0"/>
          <w:color w:val="000000" w:themeColor="text1" w:themeTint="FF" w:themeShade="FF"/>
          <w:sz w:val="22"/>
          <w:szCs w:val="22"/>
          <w:lang w:val="en-GB"/>
        </w:rPr>
        <w:t xml:space="preserve">the designated </w:t>
      </w:r>
      <w:r w:rsidRPr="15E5C291" w:rsidR="3F15AAFF">
        <w:rPr>
          <w:rFonts w:ascii="Arial" w:hAnsi="Arial" w:eastAsia="Arial" w:cs="Arial"/>
          <w:noProof w:val="0"/>
          <w:color w:val="000000" w:themeColor="text1" w:themeTint="FF" w:themeShade="FF"/>
          <w:sz w:val="22"/>
          <w:szCs w:val="22"/>
          <w:lang w:val="en-GB"/>
        </w:rPr>
        <w:t>safeguarding lead</w:t>
      </w:r>
      <w:r w:rsidRPr="15E5C291" w:rsidR="19A06D78">
        <w:rPr>
          <w:rFonts w:ascii="Arial" w:hAnsi="Arial" w:eastAsia="Arial" w:cs="Arial"/>
          <w:noProof w:val="0"/>
          <w:color w:val="000000" w:themeColor="text1" w:themeTint="FF" w:themeShade="FF"/>
          <w:sz w:val="22"/>
          <w:szCs w:val="22"/>
          <w:lang w:val="en-GB"/>
        </w:rPr>
        <w:t xml:space="preserve">, deputy safeguarding </w:t>
      </w:r>
      <w:r w:rsidRPr="15E5C291" w:rsidR="19A06D78">
        <w:rPr>
          <w:rFonts w:ascii="Arial" w:hAnsi="Arial" w:eastAsia="Arial" w:cs="Arial"/>
          <w:noProof w:val="0"/>
          <w:color w:val="000000" w:themeColor="text1" w:themeTint="FF" w:themeShade="FF"/>
          <w:sz w:val="22"/>
          <w:szCs w:val="22"/>
          <w:lang w:val="en-GB"/>
        </w:rPr>
        <w:t>lead</w:t>
      </w:r>
      <w:r w:rsidRPr="15E5C291" w:rsidR="19A06D78">
        <w:rPr>
          <w:rFonts w:ascii="Arial" w:hAnsi="Arial" w:eastAsia="Arial" w:cs="Arial"/>
          <w:noProof w:val="0"/>
          <w:color w:val="000000" w:themeColor="text1" w:themeTint="FF" w:themeShade="FF"/>
          <w:sz w:val="22"/>
          <w:szCs w:val="22"/>
          <w:lang w:val="en-GB"/>
        </w:rPr>
        <w:t xml:space="preserve"> or Trustee safeguarding lead</w:t>
      </w:r>
      <w:r w:rsidRPr="15E5C291" w:rsidR="3F15AAFF">
        <w:rPr>
          <w:rFonts w:ascii="Arial" w:hAnsi="Arial" w:eastAsia="Arial" w:cs="Arial"/>
          <w:noProof w:val="0"/>
          <w:color w:val="000000" w:themeColor="text1" w:themeTint="FF" w:themeShade="FF"/>
          <w:sz w:val="22"/>
          <w:szCs w:val="22"/>
          <w:lang w:val="en-GB"/>
        </w:rPr>
        <w:t xml:space="preserve"> </w:t>
      </w:r>
      <w:r w:rsidRPr="15E5C291" w:rsidR="3F15AAFF">
        <w:rPr>
          <w:rFonts w:ascii="Arial" w:hAnsi="Arial" w:eastAsia="Arial" w:cs="Arial"/>
          <w:noProof w:val="0"/>
          <w:color w:val="000000" w:themeColor="text1" w:themeTint="FF" w:themeShade="FF"/>
          <w:sz w:val="22"/>
          <w:szCs w:val="22"/>
          <w:lang w:val="en-GB"/>
        </w:rPr>
        <w:t>immediately</w:t>
      </w:r>
      <w:r w:rsidRPr="15E5C291" w:rsidR="5C4EE3EF">
        <w:rPr>
          <w:rFonts w:ascii="Arial" w:hAnsi="Arial" w:eastAsia="Arial" w:cs="Arial"/>
          <w:noProof w:val="0"/>
          <w:color w:val="000000" w:themeColor="text1" w:themeTint="FF" w:themeShade="FF"/>
          <w:sz w:val="22"/>
          <w:szCs w:val="22"/>
          <w:lang w:val="en-GB"/>
        </w:rPr>
        <w:t xml:space="preserve"> </w:t>
      </w:r>
      <w:r w:rsidRPr="15E5C291" w:rsidR="3F15AAFF">
        <w:rPr>
          <w:rFonts w:ascii="Arial" w:hAnsi="Arial" w:eastAsia="Arial" w:cs="Arial"/>
          <w:noProof w:val="0"/>
          <w:color w:val="000000" w:themeColor="text1" w:themeTint="FF" w:themeShade="FF"/>
          <w:sz w:val="22"/>
          <w:szCs w:val="22"/>
          <w:lang w:val="en-GB"/>
        </w:rPr>
        <w:t xml:space="preserve">with a safeguarding / incident </w:t>
      </w:r>
      <w:r w:rsidRPr="15E5C291" w:rsidR="09E14367">
        <w:rPr>
          <w:rFonts w:ascii="Arial" w:hAnsi="Arial" w:eastAsia="Arial" w:cs="Arial"/>
          <w:noProof w:val="0"/>
          <w:color w:val="000000" w:themeColor="text1" w:themeTint="FF" w:themeShade="FF"/>
          <w:sz w:val="22"/>
          <w:szCs w:val="22"/>
          <w:lang w:val="en-GB"/>
        </w:rPr>
        <w:t xml:space="preserve">form </w:t>
      </w:r>
      <w:r w:rsidRPr="15E5C291" w:rsidR="09E14367">
        <w:rPr>
          <w:rFonts w:ascii="Arial" w:hAnsi="Arial" w:eastAsia="Arial" w:cs="Arial"/>
          <w:noProof w:val="0"/>
          <w:color w:val="000000" w:themeColor="text1" w:themeTint="FF" w:themeShade="FF"/>
          <w:sz w:val="22"/>
          <w:szCs w:val="22"/>
          <w:lang w:val="en-GB"/>
        </w:rPr>
        <w:t>submitted</w:t>
      </w:r>
      <w:r w:rsidRPr="15E5C291" w:rsidR="09E14367">
        <w:rPr>
          <w:rFonts w:ascii="Arial" w:hAnsi="Arial" w:eastAsia="Arial" w:cs="Arial"/>
          <w:noProof w:val="0"/>
          <w:color w:val="000000" w:themeColor="text1" w:themeTint="FF" w:themeShade="FF"/>
          <w:sz w:val="22"/>
          <w:szCs w:val="22"/>
          <w:lang w:val="en-GB"/>
        </w:rPr>
        <w:t xml:space="preserve"> (ideally the very same day)</w:t>
      </w:r>
      <w:r w:rsidRPr="15E5C291" w:rsidR="295D432A">
        <w:rPr>
          <w:rFonts w:ascii="Arial" w:hAnsi="Arial" w:eastAsia="Arial" w:cs="Arial"/>
          <w:noProof w:val="0"/>
          <w:color w:val="000000" w:themeColor="text1" w:themeTint="FF" w:themeShade="FF"/>
          <w:sz w:val="22"/>
          <w:szCs w:val="22"/>
          <w:lang w:val="en-GB"/>
        </w:rPr>
        <w:t>, form can be found here:</w:t>
      </w:r>
      <w:r w:rsidRPr="15E5C291" w:rsidR="295D432A">
        <w:rPr>
          <w:rFonts w:ascii="Arial" w:hAnsi="Arial" w:eastAsia="Arial" w:cs="Arial"/>
          <w:noProof w:val="0"/>
          <w:color w:val="000000" w:themeColor="text1" w:themeTint="FF" w:themeShade="FF"/>
          <w:sz w:val="22"/>
          <w:szCs w:val="22"/>
          <w:lang w:val="en-GB"/>
        </w:rPr>
        <w:t xml:space="preserve"> </w:t>
      </w:r>
      <w:hyperlink r:id="Rf2fe38c38c6e4074">
        <w:r w:rsidRPr="15E5C291" w:rsidR="113B9913">
          <w:rPr>
            <w:rStyle w:val="Hyperlink"/>
            <w:rFonts w:ascii="Arial" w:hAnsi="Arial" w:eastAsia="Arial" w:cs="Arial"/>
            <w:noProof w:val="0"/>
            <w:sz w:val="22"/>
            <w:szCs w:val="22"/>
            <w:lang w:val="en-GB"/>
          </w:rPr>
          <w:t>Safeguarding forms and documents - OneDrive</w:t>
        </w:r>
      </w:hyperlink>
    </w:p>
    <w:p w:rsidR="3FC12822" w:rsidP="15E5C291" w:rsidRDefault="3FC12822" w14:paraId="4F304A77" w14:textId="5A948E4F">
      <w:pPr>
        <w:pStyle w:val="Normal"/>
        <w:spacing w:before="0" w:beforeAutospacing="off" w:after="0" w:afterAutospacing="off"/>
        <w:jc w:val="both"/>
        <w:rPr>
          <w:rFonts w:ascii="Arial" w:hAnsi="Arial" w:eastAsia="Arial" w:cs="Arial"/>
          <w:noProof w:val="0"/>
          <w:sz w:val="22"/>
          <w:szCs w:val="22"/>
          <w:lang w:val="en-GB"/>
        </w:rPr>
      </w:pPr>
    </w:p>
    <w:p w:rsidR="3FC12822" w:rsidP="15E5C291" w:rsidRDefault="3FC12822" w14:paraId="264627FE" w14:textId="197C1864">
      <w:pPr>
        <w:pStyle w:val="Normal"/>
        <w:spacing w:before="0" w:beforeAutospacing="off" w:after="0" w:afterAutospacing="off"/>
        <w:jc w:val="both"/>
        <w:rPr>
          <w:rFonts w:ascii="Arial" w:hAnsi="Arial" w:eastAsia="Arial" w:cs="Arial"/>
          <w:noProof w:val="0"/>
          <w:sz w:val="22"/>
          <w:szCs w:val="22"/>
          <w:lang w:val="en-GB"/>
        </w:rPr>
      </w:pPr>
      <w:r w:rsidRPr="15E5C291" w:rsidR="113B9913">
        <w:rPr>
          <w:rFonts w:ascii="Arial" w:hAnsi="Arial" w:eastAsia="Arial" w:cs="Arial"/>
          <w:noProof w:val="0"/>
          <w:sz w:val="22"/>
          <w:szCs w:val="22"/>
          <w:lang w:val="en-GB"/>
        </w:rPr>
        <w:t>A copy of the form can also be found in the main front office if unable to access via the link above.</w:t>
      </w:r>
    </w:p>
    <w:p w:rsidR="3FC12822" w:rsidP="15E5C291" w:rsidRDefault="3FC12822" w14:paraId="4C7275C0" w14:textId="24BFBA99">
      <w:pPr>
        <w:spacing w:before="0" w:beforeAutospacing="off" w:after="0" w:afterAutospacing="off"/>
        <w:jc w:val="both"/>
        <w:rPr>
          <w:rFonts w:ascii="Arial" w:hAnsi="Arial" w:eastAsia="Arial" w:cs="Arial"/>
          <w:color w:val="323E4F"/>
          <w:sz w:val="22"/>
          <w:szCs w:val="22"/>
        </w:rPr>
      </w:pPr>
      <w:r w:rsidRPr="15E5C291" w:rsidR="3F15AAFF">
        <w:rPr>
          <w:rFonts w:ascii="Arial" w:hAnsi="Arial" w:eastAsia="Arial" w:cs="Arial"/>
          <w:color w:val="323E4F"/>
          <w:sz w:val="22"/>
          <w:szCs w:val="22"/>
        </w:rPr>
        <w:t xml:space="preserve">  </w:t>
      </w:r>
    </w:p>
    <w:p w:rsidR="3FC12822" w:rsidP="15E5C291" w:rsidRDefault="3FC12822" w14:paraId="45C0CD73" w14:textId="68E3C718">
      <w:pPr>
        <w:spacing w:before="0" w:beforeAutospacing="off" w:after="0" w:afterAutospacing="off"/>
        <w:jc w:val="both"/>
        <w:rPr>
          <w:rFonts w:ascii="Arial" w:hAnsi="Arial" w:eastAsia="Arial" w:cs="Arial"/>
          <w:sz w:val="22"/>
          <w:szCs w:val="22"/>
        </w:rPr>
      </w:pPr>
      <w:r w:rsidRPr="1A327275" w:rsidR="3F15AAFF">
        <w:rPr>
          <w:rFonts w:ascii="Arial" w:hAnsi="Arial" w:eastAsia="Arial" w:cs="Arial"/>
          <w:sz w:val="22"/>
          <w:szCs w:val="22"/>
        </w:rPr>
        <w:t xml:space="preserve">Any incident will be investigated and reported on sourcing information from all parties involved including outside safeguarding teams. </w:t>
      </w:r>
      <w:r w:rsidRPr="1A327275" w:rsidR="3F15AAFF">
        <w:rPr>
          <w:rFonts w:ascii="Arial" w:hAnsi="Arial" w:eastAsia="Arial" w:cs="Arial"/>
          <w:sz w:val="22"/>
          <w:szCs w:val="22"/>
        </w:rPr>
        <w:t xml:space="preserve"> </w:t>
      </w:r>
    </w:p>
    <w:p w:rsidR="1A327275" w:rsidP="1A327275" w:rsidRDefault="1A327275" w14:paraId="3712B82D" w14:textId="7575372B">
      <w:pPr>
        <w:pStyle w:val="Normal"/>
        <w:spacing w:before="0" w:beforeAutospacing="off" w:after="0" w:afterAutospacing="off"/>
        <w:jc w:val="both"/>
        <w:rPr>
          <w:rFonts w:ascii="Arial" w:hAnsi="Arial" w:eastAsia="Arial" w:cs="Arial"/>
          <w:b w:val="1"/>
          <w:bCs w:val="1"/>
          <w:sz w:val="22"/>
          <w:szCs w:val="22"/>
        </w:rPr>
      </w:pPr>
    </w:p>
    <w:p w:rsidR="7520707B" w:rsidP="15E5C291" w:rsidRDefault="7520707B" w14:paraId="099AAF8D" w14:textId="19112FAD">
      <w:pPr>
        <w:pStyle w:val="Normal"/>
        <w:spacing w:before="0" w:beforeAutospacing="off" w:after="0" w:afterAutospacing="off"/>
        <w:jc w:val="both"/>
        <w:rPr>
          <w:rFonts w:ascii="Arial" w:hAnsi="Arial" w:eastAsia="Arial" w:cs="Arial"/>
          <w:b w:val="1"/>
          <w:bCs w:val="1"/>
          <w:sz w:val="22"/>
          <w:szCs w:val="22"/>
        </w:rPr>
      </w:pPr>
      <w:r w:rsidRPr="1A327275" w:rsidR="4247A218">
        <w:rPr>
          <w:rFonts w:ascii="Arial" w:hAnsi="Arial" w:eastAsia="Arial" w:cs="Arial"/>
          <w:b w:val="1"/>
          <w:bCs w:val="1"/>
          <w:sz w:val="22"/>
          <w:szCs w:val="22"/>
        </w:rPr>
        <w:t>Links to relevant policies</w:t>
      </w:r>
    </w:p>
    <w:p w:rsidR="15E5C291" w:rsidP="15E5C291" w:rsidRDefault="15E5C291" w14:paraId="3118EB61" w14:textId="76D5998F">
      <w:pPr>
        <w:pStyle w:val="Normal"/>
        <w:spacing w:before="0" w:beforeAutospacing="off" w:after="0" w:afterAutospacing="off"/>
        <w:jc w:val="both"/>
        <w:rPr>
          <w:rFonts w:ascii="Arial" w:hAnsi="Arial" w:eastAsia="Arial" w:cs="Arial"/>
          <w:b w:val="1"/>
          <w:bCs w:val="1"/>
          <w:sz w:val="20"/>
          <w:szCs w:val="20"/>
        </w:rPr>
      </w:pPr>
    </w:p>
    <w:tbl>
      <w:tblPr>
        <w:tblStyle w:val="TableGrid"/>
        <w:tblW w:w="0" w:type="auto"/>
        <w:tblLayout w:type="fixed"/>
        <w:tblLook w:val="06A0" w:firstRow="1" w:lastRow="0" w:firstColumn="1" w:lastColumn="0" w:noHBand="1" w:noVBand="1"/>
      </w:tblPr>
      <w:tblGrid>
        <w:gridCol w:w="10455"/>
      </w:tblGrid>
      <w:tr w:rsidR="7520707B" w:rsidTr="7C4763D3" w14:paraId="59355776">
        <w:trPr>
          <w:trHeight w:val="300"/>
        </w:trPr>
        <w:tc>
          <w:tcPr>
            <w:tcW w:w="10455" w:type="dxa"/>
            <w:tcMar/>
          </w:tcPr>
          <w:p w:rsidR="7520707B" w:rsidP="7C4763D3" w:rsidRDefault="7520707B" w14:paraId="42D1683F" w14:textId="25AA2327">
            <w:pPr>
              <w:pStyle w:val="Normal"/>
              <w:rPr>
                <w:rFonts w:ascii="Arial" w:hAnsi="Arial" w:eastAsia="Arial" w:cs="Arial"/>
                <w:noProof w:val="0"/>
                <w:sz w:val="24"/>
                <w:szCs w:val="24"/>
                <w:lang w:val="en-GB"/>
              </w:rPr>
            </w:pPr>
            <w:hyperlink r:id="Rbbfb14ad2b124991">
              <w:r w:rsidRPr="7C4763D3" w:rsidR="3E910F61">
                <w:rPr>
                  <w:rStyle w:val="Hyperlink"/>
                  <w:rFonts w:ascii="Arial" w:hAnsi="Arial" w:eastAsia="Arial" w:cs="Arial"/>
                  <w:noProof w:val="0"/>
                  <w:sz w:val="24"/>
                  <w:szCs w:val="24"/>
                  <w:lang w:val="en-GB"/>
                </w:rPr>
                <w:t>Health &amp; Safety policy (Sept 25).docx</w:t>
              </w:r>
            </w:hyperlink>
          </w:p>
        </w:tc>
      </w:tr>
      <w:tr w:rsidR="7520707B" w:rsidTr="7C4763D3" w14:paraId="272AD498">
        <w:trPr>
          <w:trHeight w:val="300"/>
        </w:trPr>
        <w:tc>
          <w:tcPr>
            <w:tcW w:w="10455" w:type="dxa"/>
            <w:tcMar/>
          </w:tcPr>
          <w:p w:rsidR="7520707B" w:rsidP="7C4763D3" w:rsidRDefault="7520707B" w14:paraId="11885D14" w14:textId="2CEE40C0">
            <w:pPr>
              <w:pStyle w:val="Normal"/>
              <w:rPr>
                <w:rFonts w:ascii="Arial" w:hAnsi="Arial" w:eastAsia="Arial" w:cs="Arial"/>
                <w:noProof w:val="0"/>
                <w:sz w:val="24"/>
                <w:szCs w:val="24"/>
                <w:lang w:val="en-GB"/>
              </w:rPr>
            </w:pPr>
            <w:hyperlink r:id="Rd70baf595d834b31">
              <w:r w:rsidRPr="7C4763D3" w:rsidR="4DB517D9">
                <w:rPr>
                  <w:rStyle w:val="Hyperlink"/>
                  <w:rFonts w:ascii="Arial" w:hAnsi="Arial" w:eastAsia="Arial" w:cs="Arial"/>
                  <w:noProof w:val="0"/>
                  <w:sz w:val="24"/>
                  <w:szCs w:val="24"/>
                  <w:lang w:val="en-GB"/>
                </w:rPr>
                <w:t>Customer Care Policy and Complaints Procedure - Sept 25.docx</w:t>
              </w:r>
            </w:hyperlink>
          </w:p>
        </w:tc>
      </w:tr>
      <w:tr w:rsidR="7520707B" w:rsidTr="7C4763D3" w14:paraId="0829AEED">
        <w:trPr>
          <w:trHeight w:val="300"/>
        </w:trPr>
        <w:tc>
          <w:tcPr>
            <w:tcW w:w="10455" w:type="dxa"/>
            <w:tcMar/>
          </w:tcPr>
          <w:p w:rsidR="7520707B" w:rsidP="7C4763D3" w:rsidRDefault="7520707B" w14:paraId="5B489742" w14:textId="51AC6E09">
            <w:pPr>
              <w:pStyle w:val="Normal"/>
              <w:rPr>
                <w:rFonts w:ascii="Arial" w:hAnsi="Arial" w:eastAsia="Arial" w:cs="Arial"/>
                <w:noProof w:val="0"/>
                <w:sz w:val="24"/>
                <w:szCs w:val="24"/>
                <w:lang w:val="en-GB"/>
              </w:rPr>
            </w:pPr>
            <w:hyperlink r:id="R1164e9a7ea8b4650">
              <w:r w:rsidRPr="7C4763D3" w:rsidR="1397A684">
                <w:rPr>
                  <w:rStyle w:val="Hyperlink"/>
                  <w:rFonts w:ascii="Arial" w:hAnsi="Arial" w:eastAsia="Arial" w:cs="Arial"/>
                  <w:noProof w:val="0"/>
                  <w:sz w:val="24"/>
                  <w:szCs w:val="24"/>
                  <w:lang w:val="en-GB"/>
                </w:rPr>
                <w:t>Secure Storage, Handling, Use, Retention and Disposal of Disclosures and Disclosure Information Policy - Sept 2025.docx</w:t>
              </w:r>
            </w:hyperlink>
          </w:p>
        </w:tc>
      </w:tr>
      <w:tr w:rsidR="7520707B" w:rsidTr="7C4763D3" w14:paraId="0D67C945">
        <w:trPr>
          <w:trHeight w:val="300"/>
        </w:trPr>
        <w:tc>
          <w:tcPr>
            <w:tcW w:w="10455" w:type="dxa"/>
            <w:tcMar/>
          </w:tcPr>
          <w:p w:rsidR="7520707B" w:rsidP="7C4763D3" w:rsidRDefault="7520707B" w14:paraId="25670F7B" w14:textId="5B39506A">
            <w:pPr>
              <w:pStyle w:val="Normal"/>
              <w:rPr>
                <w:rFonts w:ascii="Arial" w:hAnsi="Arial" w:eastAsia="Arial" w:cs="Arial"/>
                <w:noProof w:val="0"/>
                <w:sz w:val="24"/>
                <w:szCs w:val="24"/>
                <w:lang w:val="en-GB"/>
              </w:rPr>
            </w:pPr>
            <w:hyperlink r:id="R497afdd2e0104f68">
              <w:r w:rsidRPr="7C4763D3" w:rsidR="2E806B5E">
                <w:rPr>
                  <w:rStyle w:val="Hyperlink"/>
                  <w:rFonts w:ascii="Arial" w:hAnsi="Arial" w:eastAsia="Arial" w:cs="Arial"/>
                  <w:noProof w:val="0"/>
                  <w:sz w:val="24"/>
                  <w:szCs w:val="24"/>
                  <w:lang w:val="en-GB"/>
                </w:rPr>
                <w:t>Whistleblowing policy - Nov 2025.docx</w:t>
              </w:r>
            </w:hyperlink>
          </w:p>
        </w:tc>
      </w:tr>
      <w:tr w:rsidR="7520707B" w:rsidTr="7C4763D3" w14:paraId="5501C9A0">
        <w:trPr>
          <w:trHeight w:val="300"/>
        </w:trPr>
        <w:tc>
          <w:tcPr>
            <w:tcW w:w="10455" w:type="dxa"/>
            <w:tcMar/>
          </w:tcPr>
          <w:p w:rsidR="7520707B" w:rsidP="7C4763D3" w:rsidRDefault="7520707B" w14:paraId="4817FF6C" w14:textId="08E3935C">
            <w:pPr>
              <w:pStyle w:val="Normal"/>
              <w:rPr>
                <w:rFonts w:ascii="Arial" w:hAnsi="Arial" w:eastAsia="Arial" w:cs="Arial"/>
                <w:noProof w:val="0"/>
                <w:sz w:val="24"/>
                <w:szCs w:val="24"/>
                <w:lang w:val="en-GB"/>
              </w:rPr>
            </w:pPr>
            <w:hyperlink r:id="R79c55cec65c34392">
              <w:r w:rsidRPr="7C4763D3" w:rsidR="4178F2A5">
                <w:rPr>
                  <w:rStyle w:val="Hyperlink"/>
                  <w:rFonts w:ascii="Arial" w:hAnsi="Arial" w:eastAsia="Arial" w:cs="Arial"/>
                  <w:noProof w:val="0"/>
                  <w:sz w:val="24"/>
                  <w:szCs w:val="24"/>
                  <w:lang w:val="en-GB"/>
                </w:rPr>
                <w:t>Preventing Violent Extremism and Radicalisation Policy (Oct 25).docx</w:t>
              </w:r>
            </w:hyperlink>
          </w:p>
        </w:tc>
      </w:tr>
      <w:tr w:rsidR="7520707B" w:rsidTr="7C4763D3" w14:paraId="6B630D66">
        <w:trPr>
          <w:trHeight w:val="300"/>
        </w:trPr>
        <w:tc>
          <w:tcPr>
            <w:tcW w:w="10455" w:type="dxa"/>
            <w:tcMar/>
          </w:tcPr>
          <w:p w:rsidR="7520707B" w:rsidP="7C4763D3" w:rsidRDefault="7520707B" w14:paraId="077836D5" w14:textId="6D729414">
            <w:pPr>
              <w:pStyle w:val="Normal"/>
              <w:rPr>
                <w:rFonts w:ascii="Arial" w:hAnsi="Arial" w:eastAsia="Arial" w:cs="Arial"/>
                <w:noProof w:val="0"/>
                <w:sz w:val="24"/>
                <w:szCs w:val="24"/>
                <w:lang w:val="en-GB"/>
              </w:rPr>
            </w:pPr>
            <w:hyperlink r:id="R3a32d9a1f21c47ce">
              <w:r w:rsidRPr="7C4763D3" w:rsidR="7ED4B35D">
                <w:rPr>
                  <w:rStyle w:val="Hyperlink"/>
                  <w:rFonts w:ascii="Arial" w:hAnsi="Arial" w:eastAsia="Arial" w:cs="Arial"/>
                  <w:noProof w:val="0"/>
                  <w:sz w:val="24"/>
                  <w:szCs w:val="24"/>
                  <w:lang w:val="en-GB"/>
                </w:rPr>
                <w:t>Learning and Developmment Policy - Sept 25.docx</w:t>
              </w:r>
            </w:hyperlink>
          </w:p>
        </w:tc>
      </w:tr>
      <w:tr w:rsidR="7520707B" w:rsidTr="7C4763D3" w14:paraId="3EBA0C02">
        <w:trPr>
          <w:trHeight w:val="300"/>
        </w:trPr>
        <w:tc>
          <w:tcPr>
            <w:tcW w:w="10455" w:type="dxa"/>
            <w:tcMar/>
          </w:tcPr>
          <w:p w:rsidR="7520707B" w:rsidP="7C4763D3" w:rsidRDefault="7520707B" w14:paraId="7D46C364" w14:textId="656F736C">
            <w:pPr>
              <w:pStyle w:val="Normal"/>
              <w:rPr>
                <w:rFonts w:ascii="Arial" w:hAnsi="Arial" w:eastAsia="Arial" w:cs="Arial"/>
                <w:noProof w:val="0"/>
                <w:sz w:val="24"/>
                <w:szCs w:val="24"/>
                <w:lang w:val="en-GB"/>
              </w:rPr>
            </w:pPr>
            <w:hyperlink r:id="R419f6383cfac40b9">
              <w:r w:rsidRPr="7C4763D3" w:rsidR="7257AED1">
                <w:rPr>
                  <w:rStyle w:val="Hyperlink"/>
                  <w:rFonts w:ascii="Arial" w:hAnsi="Arial" w:eastAsia="Arial" w:cs="Arial"/>
                  <w:noProof w:val="0"/>
                  <w:sz w:val="24"/>
                  <w:szCs w:val="24"/>
                  <w:lang w:val="en-GB"/>
                </w:rPr>
                <w:t>Safer Recruitment Policy (Nov 25).docx</w:t>
              </w:r>
            </w:hyperlink>
          </w:p>
        </w:tc>
      </w:tr>
    </w:tbl>
    <w:p w:rsidR="4E7C5553" w:rsidP="7C4763D3" w:rsidRDefault="4E7C5553" w14:paraId="01E8C25A" w14:textId="1DE63C3E">
      <w:pPr>
        <w:pStyle w:val="Normal"/>
        <w:spacing w:before="0" w:beforeAutospacing="off" w:after="0" w:afterAutospacing="off"/>
        <w:jc w:val="both"/>
        <w:rPr>
          <w:rFonts w:ascii="Arial" w:hAnsi="Arial" w:eastAsia="Arial" w:cs="Arial"/>
          <w:b w:val="1"/>
          <w:bCs w:val="1"/>
          <w:sz w:val="24"/>
          <w:szCs w:val="24"/>
        </w:rPr>
      </w:pPr>
    </w:p>
    <w:p w:rsidR="3F15AAFF" w:rsidP="1A327275" w:rsidRDefault="3F15AAFF" w14:paraId="651E6A70" w14:textId="4F07AFEB">
      <w:pPr>
        <w:pStyle w:val="Normal"/>
        <w:spacing w:before="0" w:beforeAutospacing="off" w:after="0" w:afterAutospacing="off"/>
        <w:jc w:val="both"/>
        <w:rPr>
          <w:rFonts w:ascii="Arial" w:hAnsi="Arial" w:eastAsia="Arial" w:cs="Arial"/>
          <w:b w:val="1"/>
          <w:bCs w:val="1"/>
          <w:sz w:val="24"/>
          <w:szCs w:val="24"/>
        </w:rPr>
      </w:pPr>
      <w:r w:rsidRPr="1A327275" w:rsidR="274A01D3">
        <w:rPr>
          <w:rFonts w:ascii="Arial" w:hAnsi="Arial" w:eastAsia="Arial" w:cs="Arial"/>
          <w:b w:val="1"/>
          <w:bCs w:val="1"/>
          <w:sz w:val="24"/>
          <w:szCs w:val="24"/>
        </w:rPr>
        <w:t>Safeguarding team</w:t>
      </w:r>
    </w:p>
    <w:p w:rsidR="3F15AAFF" w:rsidP="1A327275" w:rsidRDefault="3F15AAFF" w14:paraId="761B3EB1" w14:textId="53EAD5EA">
      <w:pPr>
        <w:pStyle w:val="Normal"/>
        <w:spacing w:before="0" w:beforeAutospacing="off" w:after="0" w:afterAutospacing="off"/>
        <w:jc w:val="both"/>
        <w:rPr>
          <w:rFonts w:ascii="Arial" w:hAnsi="Arial" w:eastAsia="Arial" w:cs="Arial"/>
          <w:b w:val="1"/>
          <w:bCs w:val="1"/>
          <w:sz w:val="24"/>
          <w:szCs w:val="24"/>
        </w:rPr>
      </w:pPr>
    </w:p>
    <w:p w:rsidR="3F15AAFF" w:rsidP="7C4763D3" w:rsidRDefault="3F15AAFF" w14:paraId="63778DD4" w14:textId="738C04FB">
      <w:pPr>
        <w:pStyle w:val="Normal"/>
        <w:spacing w:before="0" w:beforeAutospacing="off" w:after="0" w:afterAutospacing="off"/>
        <w:jc w:val="both"/>
      </w:pPr>
      <w:r w:rsidR="274A01D3">
        <w:drawing>
          <wp:inline wp14:editId="0B89F537" wp14:anchorId="4340CDDF">
            <wp:extent cx="6638925" cy="3657600"/>
            <wp:effectExtent l="0" t="0" r="0" b="0"/>
            <wp:docPr id="18725960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52988959" name="Picture 252988959"/>
                    <pic:cNvPicPr/>
                  </pic:nvPicPr>
                  <pic:blipFill>
                    <a:blip xmlns:r="http://schemas.openxmlformats.org/officeDocument/2006/relationships" r:embed="rId1492323260">
                      <a:extLst>
                        <a:ext uri="{28A0092B-C50C-407E-A947-70E740481C1C}">
                          <a14:useLocalDpi xmlns:a14="http://schemas.microsoft.com/office/drawing/2010/main"/>
                        </a:ext>
                      </a:extLst>
                    </a:blip>
                    <a:stretch>
                      <a:fillRect/>
                    </a:stretch>
                  </pic:blipFill>
                  <pic:spPr>
                    <a:xfrm>
                      <a:off x="0" y="0"/>
                      <a:ext cx="6638925" cy="3657600"/>
                    </a:xfrm>
                    <a:prstGeom prst="rect">
                      <a:avLst/>
                    </a:prstGeom>
                  </pic:spPr>
                </pic:pic>
              </a:graphicData>
            </a:graphic>
          </wp:inline>
        </w:drawing>
      </w:r>
    </w:p>
    <w:p w:rsidR="3F15AAFF" w:rsidP="1A327275" w:rsidRDefault="3F15AAFF" w14:paraId="0121B770" w14:textId="76787430">
      <w:pPr>
        <w:pStyle w:val="Normal"/>
        <w:spacing w:before="0" w:beforeAutospacing="off" w:after="0" w:afterAutospacing="off"/>
        <w:jc w:val="both"/>
        <w:rPr>
          <w:rFonts w:ascii="Arial" w:hAnsi="Arial" w:eastAsia="Arial" w:cs="Arial"/>
          <w:b w:val="1"/>
          <w:bCs w:val="1"/>
          <w:sz w:val="24"/>
          <w:szCs w:val="24"/>
        </w:rPr>
      </w:pPr>
    </w:p>
    <w:p w:rsidR="3F15AAFF" w:rsidP="1A327275" w:rsidRDefault="3F15AAFF" w14:paraId="6DBD2A12" w14:textId="01968FE1">
      <w:pPr>
        <w:pStyle w:val="Normal"/>
        <w:spacing w:before="0" w:beforeAutospacing="off" w:after="0" w:afterAutospacing="off"/>
        <w:jc w:val="both"/>
        <w:rPr>
          <w:rFonts w:ascii="Arial" w:hAnsi="Arial" w:eastAsia="Arial" w:cs="Arial"/>
          <w:b w:val="1"/>
          <w:bCs w:val="1"/>
          <w:sz w:val="24"/>
          <w:szCs w:val="24"/>
        </w:rPr>
      </w:pPr>
    </w:p>
    <w:p w:rsidR="3F15AAFF" w:rsidP="7C4763D3" w:rsidRDefault="3F15AAFF" w14:paraId="17BABF6D" w14:textId="3819171C">
      <w:pPr>
        <w:pStyle w:val="Normal"/>
        <w:spacing w:before="0" w:beforeAutospacing="off" w:after="0" w:afterAutospacing="off"/>
        <w:jc w:val="both"/>
        <w:rPr>
          <w:rFonts w:ascii="Arial" w:hAnsi="Arial" w:eastAsia="Arial" w:cs="Arial"/>
          <w:b w:val="1"/>
          <w:bCs w:val="1"/>
          <w:sz w:val="24"/>
          <w:szCs w:val="24"/>
        </w:rPr>
      </w:pPr>
      <w:r w:rsidRPr="1A327275" w:rsidR="3F15AAFF">
        <w:rPr>
          <w:rFonts w:ascii="Arial" w:hAnsi="Arial" w:eastAsia="Arial" w:cs="Arial"/>
          <w:b w:val="1"/>
          <w:bCs w:val="1"/>
          <w:sz w:val="24"/>
          <w:szCs w:val="24"/>
        </w:rPr>
        <w:t>Appendix</w:t>
      </w:r>
      <w:r w:rsidRPr="1A327275" w:rsidR="2F46FB02">
        <w:rPr>
          <w:rFonts w:ascii="Arial" w:hAnsi="Arial" w:eastAsia="Arial" w:cs="Arial"/>
          <w:b w:val="1"/>
          <w:bCs w:val="1"/>
          <w:sz w:val="24"/>
          <w:szCs w:val="24"/>
        </w:rPr>
        <w:t xml:space="preserve"> includes:</w:t>
      </w:r>
    </w:p>
    <w:p w:rsidR="234FEECD" w:rsidP="7C4763D3" w:rsidRDefault="234FEECD" w14:paraId="7EE57FA2" w14:textId="46630934">
      <w:pPr>
        <w:spacing w:before="0" w:beforeAutospacing="off" w:after="0" w:afterAutospacing="off"/>
        <w:jc w:val="both"/>
        <w:rPr>
          <w:rFonts w:ascii="Arial" w:hAnsi="Arial" w:eastAsia="Arial" w:cs="Arial"/>
          <w:b w:val="1"/>
          <w:bCs w:val="1"/>
          <w:sz w:val="24"/>
          <w:szCs w:val="24"/>
        </w:rPr>
      </w:pPr>
    </w:p>
    <w:p w:rsidR="3FC12822" w:rsidP="7C4763D3" w:rsidRDefault="3FC12822" w14:paraId="01200038" w14:textId="0C26A261">
      <w:pPr>
        <w:pStyle w:val="Normal"/>
        <w:spacing w:before="0" w:beforeAutospacing="off" w:after="0" w:afterAutospacing="off"/>
        <w:jc w:val="both"/>
        <w:rPr>
          <w:rFonts w:ascii="Arial" w:hAnsi="Arial" w:eastAsia="Arial" w:cs="Arial"/>
          <w:noProof w:val="0"/>
          <w:sz w:val="24"/>
          <w:szCs w:val="24"/>
          <w:lang w:val="en-GB"/>
        </w:rPr>
      </w:pPr>
      <w:r w:rsidRPr="7C4763D3" w:rsidR="3F15AAFF">
        <w:rPr>
          <w:rFonts w:ascii="Arial" w:hAnsi="Arial" w:eastAsia="Arial" w:cs="Arial"/>
          <w:b w:val="1"/>
          <w:bCs w:val="1"/>
          <w:sz w:val="24"/>
          <w:szCs w:val="24"/>
        </w:rPr>
        <w:t xml:space="preserve">Appendix </w:t>
      </w:r>
      <w:r w:rsidRPr="7C4763D3" w:rsidR="2616C2DE">
        <w:rPr>
          <w:rFonts w:ascii="Arial" w:hAnsi="Arial" w:eastAsia="Arial" w:cs="Arial"/>
          <w:b w:val="1"/>
          <w:bCs w:val="1"/>
          <w:sz w:val="24"/>
          <w:szCs w:val="24"/>
        </w:rPr>
        <w:t>1</w:t>
      </w:r>
      <w:r w:rsidRPr="7C4763D3" w:rsidR="3F15AAFF">
        <w:rPr>
          <w:rFonts w:ascii="Arial" w:hAnsi="Arial" w:eastAsia="Arial" w:cs="Arial"/>
          <w:b w:val="1"/>
          <w:bCs w:val="1"/>
          <w:sz w:val="24"/>
          <w:szCs w:val="24"/>
        </w:rPr>
        <w:t xml:space="preserve"> - Staff guidance flow diagram</w:t>
      </w:r>
      <w:r w:rsidRPr="7C4763D3" w:rsidR="4197853F">
        <w:rPr>
          <w:rFonts w:ascii="Arial" w:hAnsi="Arial" w:eastAsia="Arial" w:cs="Arial"/>
          <w:b w:val="1"/>
          <w:bCs w:val="1"/>
          <w:sz w:val="24"/>
          <w:szCs w:val="24"/>
        </w:rPr>
        <w:t>s</w:t>
      </w:r>
      <w:r w:rsidRPr="7C4763D3" w:rsidR="61445C1B">
        <w:rPr>
          <w:rFonts w:ascii="Arial" w:hAnsi="Arial" w:eastAsia="Arial" w:cs="Arial"/>
          <w:b w:val="1"/>
          <w:bCs w:val="1"/>
          <w:sz w:val="24"/>
          <w:szCs w:val="24"/>
        </w:rPr>
        <w:t xml:space="preserve"> </w:t>
      </w:r>
      <w:hyperlink r:id="Rd72ba352cb004bf9">
        <w:r w:rsidRPr="7C4763D3" w:rsidR="61445C1B">
          <w:rPr>
            <w:rStyle w:val="Hyperlink"/>
            <w:rFonts w:ascii="Arial" w:hAnsi="Arial" w:eastAsia="Arial" w:cs="Arial"/>
            <w:noProof w:val="0"/>
            <w:sz w:val="24"/>
            <w:szCs w:val="24"/>
            <w:lang w:val="en-GB"/>
          </w:rPr>
          <w:t>Safeguarding Plan.pptx</w:t>
        </w:r>
      </w:hyperlink>
    </w:p>
    <w:p w:rsidR="0B57812F" w:rsidP="7C4763D3" w:rsidRDefault="0B57812F" w14:paraId="7A7CB021" w14:textId="1A2F8D71">
      <w:pPr>
        <w:spacing w:before="0" w:beforeAutospacing="off" w:after="0" w:afterAutospacing="off"/>
        <w:jc w:val="both"/>
        <w:rPr>
          <w:rFonts w:ascii="Arial" w:hAnsi="Arial" w:eastAsia="Arial" w:cs="Arial"/>
          <w:b w:val="1"/>
          <w:bCs w:val="1"/>
          <w:sz w:val="24"/>
          <w:szCs w:val="24"/>
        </w:rPr>
      </w:pPr>
      <w:r w:rsidRPr="7C4763D3" w:rsidR="0B57812F">
        <w:rPr>
          <w:rFonts w:ascii="Arial" w:hAnsi="Arial" w:eastAsia="Arial" w:cs="Arial"/>
          <w:b w:val="1"/>
          <w:bCs w:val="1"/>
          <w:sz w:val="24"/>
          <w:szCs w:val="24"/>
        </w:rPr>
        <w:t xml:space="preserve">Appendix 2 - </w:t>
      </w:r>
      <w:r w:rsidRPr="7C4763D3" w:rsidR="5261EBA2">
        <w:rPr>
          <w:rFonts w:ascii="Arial" w:hAnsi="Arial" w:eastAsia="Arial" w:cs="Arial"/>
          <w:b w:val="1"/>
          <w:bCs w:val="1"/>
          <w:sz w:val="24"/>
          <w:szCs w:val="24"/>
        </w:rPr>
        <w:t>Types of abu</w:t>
      </w:r>
      <w:r w:rsidRPr="7C4763D3" w:rsidR="64CD5C23">
        <w:rPr>
          <w:rFonts w:ascii="Arial" w:hAnsi="Arial" w:eastAsia="Arial" w:cs="Arial"/>
          <w:b w:val="1"/>
          <w:bCs w:val="1"/>
          <w:sz w:val="24"/>
          <w:szCs w:val="24"/>
        </w:rPr>
        <w:t>se</w:t>
      </w:r>
    </w:p>
    <w:p w:rsidR="244E45A6" w:rsidP="7C4763D3" w:rsidRDefault="244E45A6" w14:paraId="75820CFA" w14:noSpellErr="1" w14:textId="790BE194">
      <w:pPr>
        <w:spacing w:before="0" w:beforeAutospacing="off" w:after="0" w:afterAutospacing="off"/>
        <w:jc w:val="both"/>
        <w:rPr>
          <w:rFonts w:ascii="Arial" w:hAnsi="Arial" w:eastAsia="Arial" w:cs="Arial"/>
          <w:b w:val="1"/>
          <w:bCs w:val="1"/>
          <w:sz w:val="24"/>
          <w:szCs w:val="24"/>
        </w:rPr>
      </w:pPr>
      <w:r w:rsidRPr="64A8A3A4" w:rsidR="244E45A6">
        <w:rPr>
          <w:rFonts w:ascii="Arial" w:hAnsi="Arial" w:eastAsia="Arial" w:cs="Arial"/>
          <w:b w:val="1"/>
          <w:bCs w:val="1"/>
          <w:sz w:val="24"/>
          <w:szCs w:val="24"/>
        </w:rPr>
        <w:t>Appendix 3 – Staff to young person ratio</w:t>
      </w:r>
    </w:p>
    <w:p w:rsidR="33617FFA" w:rsidP="33617FFA" w:rsidRDefault="33617FFA" w14:paraId="14D9D59F" w14:noSpellErr="1" w14:textId="66A39D23">
      <w:pPr>
        <w:spacing w:before="0" w:beforeAutospacing="off" w:after="0" w:afterAutospacing="off"/>
        <w:jc w:val="both"/>
        <w:rPr>
          <w:b w:val="1"/>
          <w:bCs w:val="1"/>
          <w:sz w:val="20"/>
          <w:szCs w:val="20"/>
        </w:rPr>
      </w:pPr>
    </w:p>
    <w:p w:rsidRPr="00CC647D" w:rsidR="00CC647D" w:rsidP="7C4763D3" w:rsidRDefault="00E15F73" w14:paraId="65BAA6A2" w14:textId="3AC8D236">
      <w:pPr>
        <w:spacing w:before="0" w:beforeAutospacing="off" w:after="0" w:afterAutospacing="off"/>
        <w:jc w:val="both"/>
        <w:rPr>
          <w:b w:val="1"/>
          <w:bCs w:val="1"/>
          <w:sz w:val="20"/>
          <w:szCs w:val="20"/>
        </w:rPr>
      </w:pPr>
    </w:p>
    <w:p w:rsidRPr="00CC647D" w:rsidR="00CC647D" w:rsidP="7C4763D3" w:rsidRDefault="00E15F73" w14:paraId="588DFD6E" w14:textId="4F907036">
      <w:pPr>
        <w:spacing w:before="0" w:beforeAutospacing="off" w:after="0" w:afterAutospacing="off"/>
        <w:jc w:val="both"/>
        <w:rPr>
          <w:b w:val="1"/>
          <w:bCs w:val="1"/>
          <w:sz w:val="20"/>
          <w:szCs w:val="20"/>
        </w:rPr>
      </w:pPr>
    </w:p>
    <w:p w:rsidRPr="00CC647D" w:rsidR="00CC647D" w:rsidP="7C4763D3" w:rsidRDefault="00E15F73" w14:paraId="3F0E8093" w14:textId="05A40A2D">
      <w:pPr>
        <w:spacing w:before="0" w:beforeAutospacing="off" w:after="0" w:afterAutospacing="off"/>
        <w:jc w:val="both"/>
        <w:rPr>
          <w:b w:val="1"/>
          <w:bCs w:val="1"/>
          <w:sz w:val="20"/>
          <w:szCs w:val="20"/>
        </w:rPr>
      </w:pPr>
    </w:p>
    <w:p w:rsidRPr="00CC647D" w:rsidR="00CC647D" w:rsidP="7C4763D3" w:rsidRDefault="00E15F73" w14:paraId="507FA662" w14:textId="198D4355">
      <w:pPr>
        <w:spacing w:before="0" w:beforeAutospacing="off" w:after="0" w:afterAutospacing="off"/>
        <w:jc w:val="both"/>
        <w:rPr>
          <w:b w:val="1"/>
          <w:bCs w:val="1"/>
          <w:sz w:val="20"/>
          <w:szCs w:val="20"/>
        </w:rPr>
      </w:pPr>
    </w:p>
    <w:p w:rsidRPr="00CC647D" w:rsidR="00CC647D" w:rsidP="7C4763D3" w:rsidRDefault="00E15F73" w14:paraId="749C3217" w14:textId="02B7BDA1">
      <w:pPr>
        <w:spacing w:before="0" w:beforeAutospacing="off" w:after="0" w:afterAutospacing="off"/>
        <w:jc w:val="both"/>
        <w:rPr>
          <w:b w:val="1"/>
          <w:bCs w:val="1"/>
          <w:sz w:val="20"/>
          <w:szCs w:val="20"/>
        </w:rPr>
      </w:pPr>
    </w:p>
    <w:p w:rsidRPr="00CC647D" w:rsidR="00CC647D" w:rsidP="7C4763D3" w:rsidRDefault="00E15F73" w14:paraId="3DE1B786" w14:textId="27FC47B4">
      <w:pPr>
        <w:spacing w:before="0" w:beforeAutospacing="off" w:after="0" w:afterAutospacing="off"/>
        <w:jc w:val="both"/>
        <w:rPr>
          <w:b w:val="1"/>
          <w:bCs w:val="1"/>
          <w:sz w:val="20"/>
          <w:szCs w:val="20"/>
        </w:rPr>
      </w:pPr>
    </w:p>
    <w:p w:rsidRPr="00CC647D" w:rsidR="00CC647D" w:rsidP="7C4763D3" w:rsidRDefault="00E15F73" w14:paraId="19FED92F" w14:textId="70D83638">
      <w:pPr>
        <w:spacing w:before="0" w:beforeAutospacing="off" w:after="0" w:afterAutospacing="off"/>
        <w:jc w:val="both"/>
        <w:rPr>
          <w:b w:val="1"/>
          <w:bCs w:val="1"/>
          <w:sz w:val="20"/>
          <w:szCs w:val="20"/>
        </w:rPr>
      </w:pPr>
    </w:p>
    <w:p w:rsidRPr="00CC647D" w:rsidR="00CC647D" w:rsidP="7C4763D3" w:rsidRDefault="00E15F73" w14:paraId="6792EE4B" w14:textId="0DF4C91D">
      <w:pPr>
        <w:spacing w:before="0" w:beforeAutospacing="off" w:after="0" w:afterAutospacing="off"/>
        <w:jc w:val="both"/>
        <w:rPr>
          <w:b w:val="1"/>
          <w:bCs w:val="1"/>
          <w:sz w:val="20"/>
          <w:szCs w:val="20"/>
        </w:rPr>
      </w:pPr>
    </w:p>
    <w:p w:rsidRPr="00CC647D" w:rsidR="00CC647D" w:rsidP="7C4763D3" w:rsidRDefault="00E15F73" w14:paraId="36318486" w14:textId="0E282A5F">
      <w:pPr>
        <w:spacing w:before="0" w:beforeAutospacing="off" w:after="0" w:afterAutospacing="off"/>
        <w:jc w:val="both"/>
        <w:rPr>
          <w:b w:val="1"/>
          <w:bCs w:val="1"/>
          <w:sz w:val="20"/>
          <w:szCs w:val="20"/>
        </w:rPr>
      </w:pPr>
    </w:p>
    <w:p w:rsidR="1A327275" w:rsidP="1A327275" w:rsidRDefault="1A327275" w14:paraId="0DD69E38" w14:textId="34D1CE1D">
      <w:pPr>
        <w:pStyle w:val="Normal"/>
        <w:spacing w:before="0" w:beforeAutospacing="off" w:after="0" w:afterAutospacing="off"/>
        <w:jc w:val="both"/>
        <w:rPr>
          <w:b w:val="1"/>
          <w:bCs w:val="1"/>
          <w:sz w:val="32"/>
          <w:szCs w:val="32"/>
        </w:rPr>
      </w:pPr>
    </w:p>
    <w:p w:rsidRPr="00CC647D" w:rsidR="00CC647D" w:rsidP="7C4763D3" w:rsidRDefault="00E15F73" w14:paraId="326BFD4D" w14:textId="365A7039">
      <w:pPr>
        <w:pStyle w:val="Normal"/>
        <w:spacing w:before="0" w:beforeAutospacing="off" w:after="0" w:afterAutospacing="off"/>
        <w:jc w:val="both"/>
        <w:rPr>
          <w:b w:val="1"/>
          <w:bCs w:val="1"/>
          <w:sz w:val="32"/>
          <w:szCs w:val="32"/>
        </w:rPr>
      </w:pPr>
      <w:r w:rsidRPr="1A327275" w:rsidR="1AB64069">
        <w:rPr>
          <w:b w:val="1"/>
          <w:bCs w:val="1"/>
          <w:sz w:val="32"/>
          <w:szCs w:val="32"/>
        </w:rPr>
        <w:t>APPENDIX 1</w:t>
      </w:r>
    </w:p>
    <w:p w:rsidR="58C689EA" w:rsidP="15E5C291" w:rsidRDefault="58C689EA" w14:paraId="60813418" w14:textId="3D354A9E">
      <w:pPr>
        <w:pStyle w:val="Normal"/>
        <w:spacing w:after="200"/>
        <w:rPr>
          <w:sz w:val="20"/>
          <w:szCs w:val="20"/>
        </w:rPr>
      </w:pPr>
      <w:r w:rsidR="58C689EA">
        <w:drawing>
          <wp:anchor distT="0" distB="0" distL="114300" distR="114300" simplePos="0" relativeHeight="251658240" behindDoc="0" locked="0" layoutInCell="1" allowOverlap="1" wp14:editId="79AFA6FD" wp14:anchorId="64D6C19E">
            <wp:simplePos x="0" y="0"/>
            <wp:positionH relativeFrom="column">
              <wp:posOffset>9525</wp:posOffset>
            </wp:positionH>
            <wp:positionV relativeFrom="paragraph">
              <wp:posOffset>247650</wp:posOffset>
            </wp:positionV>
            <wp:extent cx="6638925" cy="3733800"/>
            <wp:effectExtent l="0" t="0" r="0" b="0"/>
            <wp:wrapNone/>
            <wp:docPr id="100950539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09505396" name="Picture 1009505396"/>
                    <pic:cNvPicPr/>
                  </pic:nvPicPr>
                  <pic:blipFill>
                    <a:blip xmlns:r="http://schemas.openxmlformats.org/officeDocument/2006/relationships" r:embed="rId1360423941">
                      <a:extLst>
                        <a:ext uri="{28A0092B-C50C-407E-A947-70E740481C1C}">
                          <a14:useLocalDpi xmlns:a14="http://schemas.microsoft.com/office/drawing/2010/main"/>
                        </a:ext>
                      </a:extLst>
                    </a:blip>
                    <a:stretch>
                      <a:fillRect/>
                    </a:stretch>
                  </pic:blipFill>
                  <pic:spPr>
                    <a:xfrm>
                      <a:off x="0" y="0"/>
                      <a:ext cx="6638925" cy="3733800"/>
                    </a:xfrm>
                    <a:prstGeom prst="rect">
                      <a:avLst/>
                    </a:prstGeom>
                  </pic:spPr>
                </pic:pic>
              </a:graphicData>
            </a:graphic>
            <wp14:sizeRelH relativeFrom="page">
              <wp14:pctWidth>0</wp14:pctWidth>
            </wp14:sizeRelH>
            <wp14:sizeRelV relativeFrom="page">
              <wp14:pctHeight>0</wp14:pctHeight>
            </wp14:sizeRelV>
          </wp:anchor>
        </w:drawing>
      </w:r>
    </w:p>
    <w:p w:rsidR="58C689EA" w:rsidP="15E5C291" w:rsidRDefault="58C689EA" w14:paraId="710D0CB4" w14:textId="64F9EDE3">
      <w:pPr>
        <w:pStyle w:val="Normal"/>
        <w:spacing w:after="200"/>
        <w:rPr>
          <w:sz w:val="20"/>
          <w:szCs w:val="20"/>
        </w:rPr>
      </w:pPr>
    </w:p>
    <w:p w:rsidR="58C689EA" w:rsidP="15E5C291" w:rsidRDefault="58C689EA" w14:paraId="5BE7A462" w14:textId="403607BA">
      <w:pPr>
        <w:pStyle w:val="Normal"/>
        <w:spacing w:after="200"/>
        <w:rPr>
          <w:sz w:val="20"/>
          <w:szCs w:val="20"/>
        </w:rPr>
      </w:pPr>
    </w:p>
    <w:p w:rsidR="58C689EA" w:rsidP="15E5C291" w:rsidRDefault="58C689EA" w14:paraId="366BF364" w14:textId="29F0AAC2">
      <w:pPr>
        <w:pStyle w:val="Normal"/>
        <w:spacing w:after="200"/>
        <w:rPr>
          <w:sz w:val="20"/>
          <w:szCs w:val="20"/>
        </w:rPr>
      </w:pPr>
    </w:p>
    <w:p w:rsidR="58C689EA" w:rsidP="15E5C291" w:rsidRDefault="58C689EA" w14:paraId="5B534B8E" w14:textId="455FFCF3">
      <w:pPr>
        <w:pStyle w:val="Normal"/>
        <w:spacing w:after="200"/>
        <w:rPr>
          <w:sz w:val="20"/>
          <w:szCs w:val="20"/>
        </w:rPr>
      </w:pPr>
    </w:p>
    <w:p w:rsidR="58C689EA" w:rsidP="15E5C291" w:rsidRDefault="58C689EA" w14:paraId="305069E9" w14:textId="0629B67B">
      <w:pPr>
        <w:pStyle w:val="Normal"/>
        <w:spacing w:after="200"/>
        <w:rPr>
          <w:sz w:val="20"/>
          <w:szCs w:val="20"/>
        </w:rPr>
      </w:pPr>
    </w:p>
    <w:p w:rsidR="58C689EA" w:rsidP="15E5C291" w:rsidRDefault="58C689EA" w14:paraId="55B745C9" w14:textId="47A6A5F2">
      <w:pPr>
        <w:pStyle w:val="Normal"/>
        <w:spacing w:after="200"/>
        <w:rPr>
          <w:sz w:val="20"/>
          <w:szCs w:val="20"/>
        </w:rPr>
      </w:pPr>
    </w:p>
    <w:p w:rsidR="58C689EA" w:rsidP="15E5C291" w:rsidRDefault="58C689EA" w14:paraId="1113D7C6" w14:textId="11355BE2">
      <w:pPr>
        <w:pStyle w:val="Normal"/>
        <w:spacing w:after="200"/>
        <w:rPr>
          <w:sz w:val="20"/>
          <w:szCs w:val="20"/>
        </w:rPr>
      </w:pPr>
    </w:p>
    <w:p w:rsidR="58C689EA" w:rsidP="15E5C291" w:rsidRDefault="58C689EA" w14:paraId="12489C9E" w14:textId="1F852F0D">
      <w:pPr>
        <w:pStyle w:val="Normal"/>
        <w:spacing w:after="200"/>
        <w:rPr>
          <w:sz w:val="20"/>
          <w:szCs w:val="20"/>
        </w:rPr>
      </w:pPr>
    </w:p>
    <w:p w:rsidR="58C689EA" w:rsidP="15E5C291" w:rsidRDefault="58C689EA" w14:paraId="6D4FFAD8" w14:textId="697C5E57">
      <w:pPr>
        <w:pStyle w:val="Normal"/>
        <w:spacing w:after="200"/>
        <w:rPr>
          <w:sz w:val="20"/>
          <w:szCs w:val="20"/>
        </w:rPr>
      </w:pPr>
    </w:p>
    <w:p w:rsidR="58C689EA" w:rsidP="15E5C291" w:rsidRDefault="58C689EA" w14:paraId="11543F99" w14:textId="56B7C55B">
      <w:pPr>
        <w:pStyle w:val="Normal"/>
        <w:spacing w:after="200"/>
        <w:rPr>
          <w:sz w:val="20"/>
          <w:szCs w:val="20"/>
        </w:rPr>
      </w:pPr>
    </w:p>
    <w:p w:rsidR="58C689EA" w:rsidP="15E5C291" w:rsidRDefault="58C689EA" w14:paraId="37572946" w14:textId="3AFA71C1">
      <w:pPr>
        <w:pStyle w:val="Normal"/>
        <w:spacing w:after="200"/>
        <w:rPr>
          <w:sz w:val="20"/>
          <w:szCs w:val="20"/>
        </w:rPr>
      </w:pPr>
    </w:p>
    <w:p w:rsidR="234FEECD" w:rsidP="15E5C291" w:rsidRDefault="234FEECD" w14:paraId="5B46A60F" w14:textId="379B8428">
      <w:pPr>
        <w:shd w:val="clear" w:color="auto" w:fill="FFFFFF" w:themeFill="background1"/>
        <w:spacing w:before="0" w:beforeAutospacing="off" w:after="0" w:afterAutospacing="off"/>
        <w:rPr>
          <w:rFonts w:ascii="Aptos" w:hAnsi="Aptos" w:eastAsia="Aptos" w:cs="Aptos"/>
          <w:b w:val="0"/>
          <w:bCs w:val="0"/>
          <w:i w:val="0"/>
          <w:iCs w:val="0"/>
          <w:caps w:val="0"/>
          <w:smallCaps w:val="0"/>
          <w:noProof w:val="0"/>
          <w:color w:val="212121"/>
          <w:sz w:val="20"/>
          <w:szCs w:val="20"/>
          <w:lang w:val="en-GB"/>
        </w:rPr>
      </w:pPr>
    </w:p>
    <w:p w:rsidR="234FEECD" w:rsidP="2C7B4CA0" w:rsidRDefault="234FEECD" w14:paraId="6B00420D" w14:textId="3800045F">
      <w:pPr>
        <w:shd w:val="clear" w:color="auto" w:fill="FFFFFF" w:themeFill="background1"/>
        <w:spacing w:before="0" w:beforeAutospacing="off" w:after="0" w:afterAutospacing="off"/>
        <w:rPr>
          <w:rFonts w:ascii="Aptos" w:hAnsi="Aptos" w:eastAsia="Aptos" w:cs="Aptos"/>
          <w:b w:val="0"/>
          <w:bCs w:val="0"/>
          <w:i w:val="0"/>
          <w:iCs w:val="0"/>
          <w:caps w:val="0"/>
          <w:smallCaps w:val="0"/>
          <w:noProof w:val="0"/>
          <w:color w:val="212121"/>
          <w:sz w:val="20"/>
          <w:szCs w:val="20"/>
          <w:lang w:val="en-GB"/>
        </w:rPr>
      </w:pPr>
    </w:p>
    <w:p w:rsidR="234FEECD" w:rsidP="15E5C291" w:rsidRDefault="234FEECD" w14:paraId="77BEDFCA" w14:textId="0C64DDC1">
      <w:pPr>
        <w:shd w:val="clear" w:color="auto" w:fill="FFFFFF" w:themeFill="background1"/>
        <w:spacing w:before="0" w:beforeAutospacing="off" w:after="0" w:afterAutospacing="off"/>
        <w:rPr>
          <w:rFonts w:ascii="Aptos" w:hAnsi="Aptos" w:eastAsia="Aptos" w:cs="Aptos"/>
          <w:b w:val="0"/>
          <w:bCs w:val="0"/>
          <w:i w:val="0"/>
          <w:iCs w:val="0"/>
          <w:caps w:val="0"/>
          <w:smallCaps w:val="0"/>
          <w:noProof w:val="0"/>
          <w:color w:val="212121"/>
          <w:sz w:val="20"/>
          <w:szCs w:val="20"/>
          <w:lang w:val="en-GB"/>
        </w:rPr>
      </w:pPr>
    </w:p>
    <w:p w:rsidR="234FEECD" w:rsidP="7C4763D3" w:rsidRDefault="234FEECD" w14:paraId="1781EFCC" w14:textId="1973EFA1">
      <w:pPr>
        <w:shd w:val="clear" w:color="auto" w:fill="FFFFFF" w:themeFill="background1"/>
        <w:spacing w:before="0" w:beforeAutospacing="off" w:after="0" w:afterAutospacing="off"/>
        <w:rPr>
          <w:rFonts w:ascii="Aptos" w:hAnsi="Aptos" w:eastAsia="Aptos" w:cs="Aptos"/>
          <w:b w:val="0"/>
          <w:bCs w:val="0"/>
          <w:i w:val="0"/>
          <w:iCs w:val="0"/>
          <w:caps w:val="0"/>
          <w:smallCaps w:val="0"/>
          <w:noProof w:val="0"/>
          <w:color w:val="212121"/>
          <w:sz w:val="20"/>
          <w:szCs w:val="20"/>
          <w:lang w:val="en-GB"/>
        </w:rPr>
      </w:pPr>
    </w:p>
    <w:p w:rsidR="7C4763D3" w:rsidP="7C4763D3" w:rsidRDefault="7C4763D3" w14:paraId="790584BF" w14:textId="7BB0D24B">
      <w:pPr>
        <w:shd w:val="clear" w:color="auto" w:fill="FFFFFF" w:themeFill="background1"/>
        <w:spacing w:before="0" w:beforeAutospacing="off" w:after="0" w:afterAutospacing="off"/>
        <w:rPr>
          <w:rFonts w:ascii="Aptos" w:hAnsi="Aptos" w:eastAsia="Aptos" w:cs="Aptos"/>
          <w:b w:val="0"/>
          <w:bCs w:val="0"/>
          <w:i w:val="0"/>
          <w:iCs w:val="0"/>
          <w:caps w:val="0"/>
          <w:smallCaps w:val="0"/>
          <w:noProof w:val="0"/>
          <w:color w:val="212121"/>
          <w:sz w:val="20"/>
          <w:szCs w:val="20"/>
          <w:lang w:val="en-GB"/>
        </w:rPr>
      </w:pPr>
    </w:p>
    <w:p w:rsidR="7C4763D3" w:rsidP="7C4763D3" w:rsidRDefault="7C4763D3" w14:paraId="1509A6DF" w14:textId="52A9C951">
      <w:pPr>
        <w:pStyle w:val="Normal"/>
        <w:shd w:val="clear" w:color="auto" w:fill="FFFFFF" w:themeFill="background1"/>
        <w:spacing w:before="0" w:beforeAutospacing="off" w:after="0" w:afterAutospacing="off"/>
      </w:pPr>
      <w:r w:rsidR="7C4763D3">
        <w:drawing>
          <wp:anchor distT="0" distB="0" distL="114300" distR="114300" simplePos="0" relativeHeight="251658240" behindDoc="0" locked="0" layoutInCell="1" allowOverlap="1" wp14:editId="75C23590" wp14:anchorId="34889FD2">
            <wp:simplePos x="0" y="0"/>
            <wp:positionH relativeFrom="column">
              <wp:align>left</wp:align>
            </wp:positionH>
            <wp:positionV relativeFrom="paragraph">
              <wp:posOffset>0</wp:posOffset>
            </wp:positionV>
            <wp:extent cx="6638925" cy="3638550"/>
            <wp:effectExtent l="0" t="0" r="0" b="0"/>
            <wp:wrapNone/>
            <wp:docPr id="93985711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39857113" name="Picture 939857113"/>
                    <pic:cNvPicPr/>
                  </pic:nvPicPr>
                  <pic:blipFill>
                    <a:blip xmlns:r="http://schemas.openxmlformats.org/officeDocument/2006/relationships" r:embed="rId364375159">
                      <a:extLst>
                        <a:ext uri="{28A0092B-C50C-407E-A947-70E740481C1C}">
                          <a14:useLocalDpi xmlns:a14="http://schemas.microsoft.com/office/drawing/2010/main"/>
                        </a:ext>
                      </a:extLst>
                    </a:blip>
                    <a:stretch>
                      <a:fillRect/>
                    </a:stretch>
                  </pic:blipFill>
                  <pic:spPr>
                    <a:xfrm>
                      <a:off x="0" y="0"/>
                      <a:ext cx="6638925" cy="3638550"/>
                    </a:xfrm>
                    <a:prstGeom prst="rect">
                      <a:avLst/>
                    </a:prstGeom>
                  </pic:spPr>
                </pic:pic>
              </a:graphicData>
            </a:graphic>
            <wp14:sizeRelH relativeFrom="page">
              <wp14:pctWidth>0</wp14:pctWidth>
            </wp14:sizeRelH>
            <wp14:sizeRelV relativeFrom="page">
              <wp14:pctHeight>0</wp14:pctHeight>
            </wp14:sizeRelV>
          </wp:anchor>
        </w:drawing>
      </w:r>
    </w:p>
    <w:p w:rsidR="7C4763D3" w:rsidP="7C4763D3" w:rsidRDefault="7C4763D3" w14:paraId="280AED3F" w14:textId="4D20CA00">
      <w:pPr>
        <w:shd w:val="clear" w:color="auto" w:fill="FFFFFF" w:themeFill="background1"/>
        <w:spacing w:before="0" w:beforeAutospacing="off" w:after="0" w:afterAutospacing="off"/>
        <w:rPr>
          <w:rFonts w:ascii="Aptos" w:hAnsi="Aptos" w:eastAsia="Aptos" w:cs="Aptos"/>
          <w:b w:val="0"/>
          <w:bCs w:val="0"/>
          <w:i w:val="0"/>
          <w:iCs w:val="0"/>
          <w:caps w:val="0"/>
          <w:smallCaps w:val="0"/>
          <w:noProof w:val="0"/>
          <w:color w:val="212121"/>
          <w:sz w:val="20"/>
          <w:szCs w:val="20"/>
          <w:lang w:val="en-GB"/>
        </w:rPr>
      </w:pPr>
    </w:p>
    <w:p w:rsidR="7C4763D3" w:rsidP="7C4763D3" w:rsidRDefault="7C4763D3" w14:paraId="74ADCC30" w14:textId="086A5069">
      <w:pPr>
        <w:shd w:val="clear" w:color="auto" w:fill="FFFFFF" w:themeFill="background1"/>
        <w:spacing w:before="0" w:beforeAutospacing="off" w:after="0" w:afterAutospacing="off"/>
        <w:rPr>
          <w:rFonts w:ascii="Aptos" w:hAnsi="Aptos" w:eastAsia="Aptos" w:cs="Aptos"/>
          <w:b w:val="0"/>
          <w:bCs w:val="0"/>
          <w:i w:val="0"/>
          <w:iCs w:val="0"/>
          <w:caps w:val="0"/>
          <w:smallCaps w:val="0"/>
          <w:noProof w:val="0"/>
          <w:color w:val="212121"/>
          <w:sz w:val="20"/>
          <w:szCs w:val="20"/>
          <w:lang w:val="en-GB"/>
        </w:rPr>
      </w:pPr>
    </w:p>
    <w:p w:rsidR="7C4763D3" w:rsidP="7C4763D3" w:rsidRDefault="7C4763D3" w14:paraId="1B7FBD58" w14:textId="4AC03A87">
      <w:pPr>
        <w:shd w:val="clear" w:color="auto" w:fill="FFFFFF" w:themeFill="background1"/>
        <w:spacing w:before="0" w:beforeAutospacing="off" w:after="0" w:afterAutospacing="off"/>
        <w:rPr>
          <w:rFonts w:ascii="Aptos" w:hAnsi="Aptos" w:eastAsia="Aptos" w:cs="Aptos"/>
          <w:b w:val="0"/>
          <w:bCs w:val="0"/>
          <w:i w:val="0"/>
          <w:iCs w:val="0"/>
          <w:caps w:val="0"/>
          <w:smallCaps w:val="0"/>
          <w:noProof w:val="0"/>
          <w:color w:val="212121"/>
          <w:sz w:val="20"/>
          <w:szCs w:val="20"/>
          <w:lang w:val="en-GB"/>
        </w:rPr>
      </w:pPr>
    </w:p>
    <w:p w:rsidR="234FEECD" w:rsidP="15E5C291" w:rsidRDefault="234FEECD" w14:paraId="425E6076" w14:textId="0B2667B2">
      <w:pPr>
        <w:shd w:val="clear" w:color="auto" w:fill="FFFFFF" w:themeFill="background1"/>
        <w:spacing w:before="0" w:beforeAutospacing="off" w:after="0" w:afterAutospacing="off"/>
        <w:rPr>
          <w:rFonts w:ascii="Aptos" w:hAnsi="Aptos" w:eastAsia="Aptos" w:cs="Aptos"/>
          <w:b w:val="0"/>
          <w:bCs w:val="0"/>
          <w:i w:val="0"/>
          <w:iCs w:val="0"/>
          <w:caps w:val="0"/>
          <w:smallCaps w:val="0"/>
          <w:noProof w:val="0"/>
          <w:color w:val="212121"/>
          <w:sz w:val="20"/>
          <w:szCs w:val="20"/>
          <w:lang w:val="en-GB"/>
        </w:rPr>
      </w:pPr>
    </w:p>
    <w:p w:rsidR="234FEECD" w:rsidP="7C4763D3" w:rsidRDefault="234FEECD" w14:paraId="4192A892" w14:textId="2DBFB926">
      <w:pPr>
        <w:shd w:val="clear" w:color="auto" w:fill="FFFFFF" w:themeFill="background1"/>
        <w:spacing w:before="0" w:beforeAutospacing="off" w:after="0" w:afterAutospacing="off"/>
        <w:rPr>
          <w:rFonts w:ascii="Aptos" w:hAnsi="Aptos" w:eastAsia="Aptos" w:cs="Aptos"/>
          <w:b w:val="0"/>
          <w:bCs w:val="0"/>
          <w:i w:val="0"/>
          <w:iCs w:val="0"/>
          <w:caps w:val="0"/>
          <w:smallCaps w:val="0"/>
          <w:noProof w:val="0"/>
          <w:color w:val="212121"/>
          <w:sz w:val="20"/>
          <w:szCs w:val="20"/>
          <w:lang w:val="en-GB"/>
        </w:rPr>
      </w:pPr>
    </w:p>
    <w:p w:rsidR="234FEECD" w:rsidP="15E5C291" w:rsidRDefault="234FEECD" w14:paraId="020CDD55" w14:textId="445B1B86">
      <w:pPr>
        <w:shd w:val="clear" w:color="auto" w:fill="FFFFFF" w:themeFill="background1"/>
        <w:spacing w:before="0" w:beforeAutospacing="off" w:after="0" w:afterAutospacing="off"/>
        <w:rPr>
          <w:rFonts w:ascii="Aptos" w:hAnsi="Aptos" w:eastAsia="Aptos" w:cs="Aptos"/>
          <w:b w:val="0"/>
          <w:bCs w:val="0"/>
          <w:i w:val="0"/>
          <w:iCs w:val="0"/>
          <w:caps w:val="0"/>
          <w:smallCaps w:val="0"/>
          <w:noProof w:val="0"/>
          <w:color w:val="212121"/>
          <w:sz w:val="20"/>
          <w:szCs w:val="20"/>
          <w:lang w:val="en-GB"/>
        </w:rPr>
      </w:pPr>
    </w:p>
    <w:p w:rsidR="234FEECD" w:rsidP="15E5C291" w:rsidRDefault="234FEECD" w14:paraId="40859144" w14:textId="518661B7">
      <w:pPr>
        <w:shd w:val="clear" w:color="auto" w:fill="FFFFFF" w:themeFill="background1"/>
        <w:spacing w:before="0" w:beforeAutospacing="off" w:after="0" w:afterAutospacing="off"/>
        <w:rPr>
          <w:rFonts w:ascii="Aptos" w:hAnsi="Aptos" w:eastAsia="Aptos" w:cs="Aptos"/>
          <w:b w:val="0"/>
          <w:bCs w:val="0"/>
          <w:i w:val="0"/>
          <w:iCs w:val="0"/>
          <w:caps w:val="0"/>
          <w:smallCaps w:val="0"/>
          <w:noProof w:val="0"/>
          <w:color w:val="212121"/>
          <w:sz w:val="20"/>
          <w:szCs w:val="20"/>
          <w:lang w:val="en-GB"/>
        </w:rPr>
      </w:pPr>
    </w:p>
    <w:p w:rsidR="234FEECD" w:rsidP="15E5C291" w:rsidRDefault="234FEECD" w14:paraId="32551343" w14:textId="269C8B0D">
      <w:pPr>
        <w:shd w:val="clear" w:color="auto" w:fill="FFFFFF" w:themeFill="background1"/>
        <w:spacing w:before="0" w:beforeAutospacing="off" w:after="0" w:afterAutospacing="off"/>
        <w:rPr>
          <w:rFonts w:ascii="Aptos" w:hAnsi="Aptos" w:eastAsia="Aptos" w:cs="Aptos"/>
          <w:b w:val="0"/>
          <w:bCs w:val="0"/>
          <w:i w:val="0"/>
          <w:iCs w:val="0"/>
          <w:caps w:val="0"/>
          <w:smallCaps w:val="0"/>
          <w:noProof w:val="0"/>
          <w:color w:val="212121"/>
          <w:sz w:val="20"/>
          <w:szCs w:val="20"/>
          <w:lang w:val="en-GB"/>
        </w:rPr>
      </w:pPr>
    </w:p>
    <w:p w:rsidR="234FEECD" w:rsidP="15E5C291" w:rsidRDefault="234FEECD" w14:paraId="031ECF98" w14:textId="527487C7">
      <w:pPr>
        <w:shd w:val="clear" w:color="auto" w:fill="FFFFFF" w:themeFill="background1"/>
        <w:spacing w:before="0" w:beforeAutospacing="off" w:after="0" w:afterAutospacing="off"/>
        <w:rPr>
          <w:rFonts w:ascii="Aptos" w:hAnsi="Aptos" w:eastAsia="Aptos" w:cs="Aptos"/>
          <w:b w:val="0"/>
          <w:bCs w:val="0"/>
          <w:i w:val="0"/>
          <w:iCs w:val="0"/>
          <w:caps w:val="0"/>
          <w:smallCaps w:val="0"/>
          <w:noProof w:val="0"/>
          <w:color w:val="212121"/>
          <w:sz w:val="20"/>
          <w:szCs w:val="20"/>
          <w:lang w:val="en-GB"/>
        </w:rPr>
      </w:pPr>
    </w:p>
    <w:p w:rsidR="234FEECD" w:rsidP="15E5C291" w:rsidRDefault="234FEECD" w14:paraId="18B162FE" w14:textId="77CDBBEB">
      <w:pPr>
        <w:shd w:val="clear" w:color="auto" w:fill="FFFFFF" w:themeFill="background1"/>
        <w:spacing w:before="0" w:beforeAutospacing="off" w:after="0" w:afterAutospacing="off"/>
        <w:rPr>
          <w:rFonts w:ascii="Aptos" w:hAnsi="Aptos" w:eastAsia="Aptos" w:cs="Aptos"/>
          <w:b w:val="0"/>
          <w:bCs w:val="0"/>
          <w:i w:val="0"/>
          <w:iCs w:val="0"/>
          <w:caps w:val="0"/>
          <w:smallCaps w:val="0"/>
          <w:noProof w:val="0"/>
          <w:color w:val="212121"/>
          <w:sz w:val="20"/>
          <w:szCs w:val="20"/>
          <w:lang w:val="en-GB"/>
        </w:rPr>
      </w:pPr>
    </w:p>
    <w:p w:rsidR="234FEECD" w:rsidP="1A327275" w:rsidRDefault="234FEECD" w14:paraId="0B89D08C" w14:textId="7A1A7CA6">
      <w:pPr>
        <w:shd w:val="clear" w:color="auto" w:fill="FFFFFF" w:themeFill="background1"/>
        <w:spacing w:before="0" w:beforeAutospacing="off" w:after="0" w:afterAutospacing="off"/>
        <w:rPr>
          <w:rFonts w:ascii="Aptos" w:hAnsi="Aptos" w:eastAsia="Aptos" w:cs="Aptos"/>
          <w:b w:val="0"/>
          <w:bCs w:val="0"/>
          <w:i w:val="0"/>
          <w:iCs w:val="0"/>
          <w:caps w:val="0"/>
          <w:smallCaps w:val="0"/>
          <w:noProof w:val="0"/>
          <w:color w:val="212121"/>
          <w:sz w:val="20"/>
          <w:szCs w:val="20"/>
          <w:lang w:val="en-GB"/>
        </w:rPr>
      </w:pPr>
    </w:p>
    <w:p w:rsidR="1A327275" w:rsidP="1A327275" w:rsidRDefault="1A327275" w14:paraId="45534AB6" w14:textId="221651F4">
      <w:pPr>
        <w:shd w:val="clear" w:color="auto" w:fill="FFFFFF" w:themeFill="background1"/>
        <w:spacing w:before="0" w:beforeAutospacing="off" w:after="0" w:afterAutospacing="off"/>
        <w:rPr>
          <w:rFonts w:ascii="Aptos" w:hAnsi="Aptos" w:eastAsia="Aptos" w:cs="Aptos"/>
          <w:b w:val="0"/>
          <w:bCs w:val="0"/>
          <w:i w:val="0"/>
          <w:iCs w:val="0"/>
          <w:caps w:val="0"/>
          <w:smallCaps w:val="0"/>
          <w:noProof w:val="0"/>
          <w:color w:val="212121"/>
          <w:sz w:val="20"/>
          <w:szCs w:val="20"/>
          <w:lang w:val="en-GB"/>
        </w:rPr>
      </w:pPr>
    </w:p>
    <w:p w:rsidR="1A327275" w:rsidP="1A327275" w:rsidRDefault="1A327275" w14:paraId="1C6147B7" w14:textId="3E45E830">
      <w:pPr>
        <w:shd w:val="clear" w:color="auto" w:fill="FFFFFF" w:themeFill="background1"/>
        <w:spacing w:before="0" w:beforeAutospacing="off" w:after="0" w:afterAutospacing="off"/>
        <w:rPr>
          <w:rFonts w:ascii="Aptos" w:hAnsi="Aptos" w:eastAsia="Aptos" w:cs="Aptos"/>
          <w:b w:val="0"/>
          <w:bCs w:val="0"/>
          <w:i w:val="0"/>
          <w:iCs w:val="0"/>
          <w:caps w:val="0"/>
          <w:smallCaps w:val="0"/>
          <w:noProof w:val="0"/>
          <w:color w:val="212121"/>
          <w:sz w:val="20"/>
          <w:szCs w:val="20"/>
          <w:lang w:val="en-GB"/>
        </w:rPr>
      </w:pPr>
    </w:p>
    <w:p w:rsidR="1A327275" w:rsidP="1A327275" w:rsidRDefault="1A327275" w14:paraId="58ADD701" w14:textId="36F8BF6E">
      <w:pPr>
        <w:shd w:val="clear" w:color="auto" w:fill="FFFFFF" w:themeFill="background1"/>
        <w:spacing w:before="0" w:beforeAutospacing="off" w:after="0" w:afterAutospacing="off"/>
        <w:rPr>
          <w:rFonts w:ascii="Aptos" w:hAnsi="Aptos" w:eastAsia="Aptos" w:cs="Aptos"/>
          <w:b w:val="0"/>
          <w:bCs w:val="0"/>
          <w:i w:val="0"/>
          <w:iCs w:val="0"/>
          <w:caps w:val="0"/>
          <w:smallCaps w:val="0"/>
          <w:noProof w:val="0"/>
          <w:color w:val="212121"/>
          <w:sz w:val="20"/>
          <w:szCs w:val="20"/>
          <w:lang w:val="en-GB"/>
        </w:rPr>
      </w:pPr>
    </w:p>
    <w:p w:rsidR="1A327275" w:rsidP="1A327275" w:rsidRDefault="1A327275" w14:paraId="3AB7AD83" w14:textId="36ACA372">
      <w:pPr>
        <w:shd w:val="clear" w:color="auto" w:fill="FFFFFF" w:themeFill="background1"/>
        <w:spacing w:before="0" w:beforeAutospacing="off" w:after="0" w:afterAutospacing="off"/>
        <w:rPr>
          <w:rFonts w:ascii="Aptos" w:hAnsi="Aptos" w:eastAsia="Aptos" w:cs="Aptos"/>
          <w:b w:val="0"/>
          <w:bCs w:val="0"/>
          <w:i w:val="0"/>
          <w:iCs w:val="0"/>
          <w:caps w:val="0"/>
          <w:smallCaps w:val="0"/>
          <w:noProof w:val="0"/>
          <w:color w:val="212121"/>
          <w:sz w:val="20"/>
          <w:szCs w:val="20"/>
          <w:lang w:val="en-GB"/>
        </w:rPr>
      </w:pPr>
    </w:p>
    <w:p w:rsidR="1A327275" w:rsidP="1A327275" w:rsidRDefault="1A327275" w14:paraId="69828E50" w14:textId="0131A01D">
      <w:pPr>
        <w:shd w:val="clear" w:color="auto" w:fill="FFFFFF" w:themeFill="background1"/>
        <w:spacing w:before="0" w:beforeAutospacing="off" w:after="0" w:afterAutospacing="off"/>
        <w:rPr>
          <w:rFonts w:ascii="Aptos" w:hAnsi="Aptos" w:eastAsia="Aptos" w:cs="Aptos"/>
          <w:b w:val="0"/>
          <w:bCs w:val="0"/>
          <w:i w:val="0"/>
          <w:iCs w:val="0"/>
          <w:caps w:val="0"/>
          <w:smallCaps w:val="0"/>
          <w:noProof w:val="0"/>
          <w:color w:val="212121"/>
          <w:sz w:val="20"/>
          <w:szCs w:val="20"/>
          <w:lang w:val="en-GB"/>
        </w:rPr>
      </w:pPr>
    </w:p>
    <w:p w:rsidR="1A327275" w:rsidP="1A327275" w:rsidRDefault="1A327275" w14:paraId="6D9767BA" w14:textId="6169B345">
      <w:pPr>
        <w:shd w:val="clear" w:color="auto" w:fill="FFFFFF" w:themeFill="background1"/>
        <w:spacing w:before="0" w:beforeAutospacing="off" w:after="0" w:afterAutospacing="off"/>
        <w:rPr>
          <w:rFonts w:ascii="Aptos" w:hAnsi="Aptos" w:eastAsia="Aptos" w:cs="Aptos"/>
          <w:b w:val="0"/>
          <w:bCs w:val="0"/>
          <w:i w:val="0"/>
          <w:iCs w:val="0"/>
          <w:caps w:val="0"/>
          <w:smallCaps w:val="0"/>
          <w:noProof w:val="0"/>
          <w:color w:val="212121"/>
          <w:sz w:val="20"/>
          <w:szCs w:val="20"/>
          <w:lang w:val="en-GB"/>
        </w:rPr>
      </w:pPr>
    </w:p>
    <w:p w:rsidR="1A327275" w:rsidP="1A327275" w:rsidRDefault="1A327275" w14:paraId="1BA6805A" w14:textId="342B2347">
      <w:pPr>
        <w:shd w:val="clear" w:color="auto" w:fill="FFFFFF" w:themeFill="background1"/>
        <w:spacing w:before="0" w:beforeAutospacing="off" w:after="0" w:afterAutospacing="off"/>
        <w:rPr>
          <w:rFonts w:ascii="Aptos" w:hAnsi="Aptos" w:eastAsia="Aptos" w:cs="Aptos"/>
          <w:b w:val="0"/>
          <w:bCs w:val="0"/>
          <w:i w:val="0"/>
          <w:iCs w:val="0"/>
          <w:caps w:val="0"/>
          <w:smallCaps w:val="0"/>
          <w:noProof w:val="0"/>
          <w:color w:val="212121"/>
          <w:sz w:val="20"/>
          <w:szCs w:val="20"/>
          <w:lang w:val="en-GB"/>
        </w:rPr>
      </w:pPr>
    </w:p>
    <w:p w:rsidR="1A327275" w:rsidP="1A327275" w:rsidRDefault="1A327275" w14:paraId="43149AE9" w14:textId="58783E09">
      <w:pPr>
        <w:shd w:val="clear" w:color="auto" w:fill="FFFFFF" w:themeFill="background1"/>
        <w:spacing w:before="0" w:beforeAutospacing="off" w:after="0" w:afterAutospacing="off"/>
        <w:rPr>
          <w:rFonts w:ascii="Aptos" w:hAnsi="Aptos" w:eastAsia="Aptos" w:cs="Aptos"/>
          <w:b w:val="0"/>
          <w:bCs w:val="0"/>
          <w:i w:val="0"/>
          <w:iCs w:val="0"/>
          <w:caps w:val="0"/>
          <w:smallCaps w:val="0"/>
          <w:noProof w:val="0"/>
          <w:color w:val="212121"/>
          <w:sz w:val="20"/>
          <w:szCs w:val="20"/>
          <w:lang w:val="en-GB"/>
        </w:rPr>
      </w:pPr>
    </w:p>
    <w:p w:rsidR="1A327275" w:rsidP="1A327275" w:rsidRDefault="1A327275" w14:paraId="1524BA38" w14:textId="159F9353">
      <w:pPr>
        <w:pStyle w:val="Normal"/>
        <w:shd w:val="clear" w:color="auto" w:fill="FFFFFF" w:themeFill="background1"/>
        <w:spacing w:before="0" w:beforeAutospacing="off" w:after="0" w:afterAutospacing="off"/>
        <w:rPr>
          <w:rFonts w:ascii="Aptos" w:hAnsi="Aptos" w:eastAsia="Aptos" w:cs="Aptos"/>
          <w:b w:val="0"/>
          <w:bCs w:val="0"/>
          <w:i w:val="0"/>
          <w:iCs w:val="0"/>
          <w:caps w:val="0"/>
          <w:smallCaps w:val="0"/>
          <w:noProof w:val="0"/>
          <w:color w:val="212121"/>
          <w:sz w:val="20"/>
          <w:szCs w:val="20"/>
          <w:lang w:val="en-GB"/>
        </w:rPr>
      </w:pPr>
    </w:p>
    <w:p w:rsidR="1A327275" w:rsidP="1A327275" w:rsidRDefault="1A327275" w14:paraId="3BED66E7" w14:textId="7A0D7765">
      <w:pPr>
        <w:pStyle w:val="Normal"/>
        <w:shd w:val="clear" w:color="auto" w:fill="FFFFFF" w:themeFill="background1"/>
        <w:spacing w:before="0" w:beforeAutospacing="off" w:after="0" w:afterAutospacing="off"/>
        <w:rPr>
          <w:rFonts w:ascii="Aptos" w:hAnsi="Aptos" w:eastAsia="Aptos" w:cs="Aptos"/>
          <w:b w:val="0"/>
          <w:bCs w:val="0"/>
          <w:i w:val="0"/>
          <w:iCs w:val="0"/>
          <w:caps w:val="0"/>
          <w:smallCaps w:val="0"/>
          <w:noProof w:val="0"/>
          <w:color w:val="212121"/>
          <w:sz w:val="20"/>
          <w:szCs w:val="20"/>
          <w:lang w:val="en-GB"/>
        </w:rPr>
      </w:pPr>
    </w:p>
    <w:p w:rsidR="234FEECD" w:rsidP="15E5C291" w:rsidRDefault="234FEECD" w14:paraId="27BF03A3" w14:textId="4E69A0D9">
      <w:pPr>
        <w:shd w:val="clear" w:color="auto" w:fill="FFFFFF" w:themeFill="background1"/>
        <w:spacing w:before="0" w:beforeAutospacing="off" w:after="0" w:afterAutospacing="off"/>
        <w:rPr>
          <w:rFonts w:ascii="Aptos" w:hAnsi="Aptos" w:eastAsia="Aptos" w:cs="Aptos"/>
          <w:b w:val="0"/>
          <w:bCs w:val="0"/>
          <w:i w:val="0"/>
          <w:iCs w:val="0"/>
          <w:caps w:val="0"/>
          <w:smallCaps w:val="0"/>
          <w:noProof w:val="0"/>
          <w:color w:val="212121"/>
          <w:sz w:val="20"/>
          <w:szCs w:val="20"/>
          <w:lang w:val="en-GB"/>
        </w:rPr>
      </w:pPr>
    </w:p>
    <w:p w:rsidR="234FEECD" w:rsidP="15E5C291" w:rsidRDefault="234FEECD" w14:paraId="384B4E8E" w14:textId="4E507044">
      <w:pPr>
        <w:shd w:val="clear" w:color="auto" w:fill="FFFFFF" w:themeFill="background1"/>
        <w:spacing w:before="0" w:beforeAutospacing="off" w:after="0" w:afterAutospacing="off"/>
        <w:rPr>
          <w:rFonts w:ascii="Aptos" w:hAnsi="Aptos" w:eastAsia="Aptos" w:cs="Aptos"/>
          <w:b w:val="0"/>
          <w:bCs w:val="0"/>
          <w:i w:val="0"/>
          <w:iCs w:val="0"/>
          <w:caps w:val="0"/>
          <w:smallCaps w:val="0"/>
          <w:noProof w:val="0"/>
          <w:color w:val="212121"/>
          <w:sz w:val="20"/>
          <w:szCs w:val="20"/>
          <w:lang w:val="en-GB"/>
        </w:rPr>
      </w:pPr>
    </w:p>
    <w:p w:rsidR="234FEECD" w:rsidP="15E5C291" w:rsidRDefault="234FEECD" w14:paraId="4BD14D89" w14:textId="2B5DF02F">
      <w:pPr>
        <w:shd w:val="clear" w:color="auto" w:fill="FFFFFF" w:themeFill="background1"/>
        <w:spacing w:before="0" w:beforeAutospacing="off" w:after="0" w:afterAutospacing="off"/>
        <w:rPr>
          <w:rFonts w:ascii="Aptos" w:hAnsi="Aptos" w:eastAsia="Aptos" w:cs="Aptos"/>
          <w:b w:val="0"/>
          <w:bCs w:val="0"/>
          <w:i w:val="0"/>
          <w:iCs w:val="0"/>
          <w:caps w:val="0"/>
          <w:smallCaps w:val="0"/>
          <w:noProof w:val="0"/>
          <w:color w:val="212121"/>
          <w:sz w:val="20"/>
          <w:szCs w:val="20"/>
          <w:lang w:val="en-GB"/>
        </w:rPr>
      </w:pPr>
    </w:p>
    <w:p w:rsidR="234FEECD" w:rsidP="15E5C291" w:rsidRDefault="234FEECD" w14:paraId="650A4F14" w14:textId="7B6608C0">
      <w:pPr>
        <w:shd w:val="clear" w:color="auto" w:fill="FFFFFF" w:themeFill="background1"/>
        <w:spacing w:before="0" w:beforeAutospacing="off" w:after="0" w:afterAutospacing="off"/>
        <w:rPr>
          <w:rFonts w:ascii="Aptos" w:hAnsi="Aptos" w:eastAsia="Aptos" w:cs="Aptos"/>
          <w:b w:val="0"/>
          <w:bCs w:val="0"/>
          <w:i w:val="0"/>
          <w:iCs w:val="0"/>
          <w:caps w:val="0"/>
          <w:smallCaps w:val="0"/>
          <w:noProof w:val="0"/>
          <w:color w:val="212121"/>
          <w:sz w:val="20"/>
          <w:szCs w:val="20"/>
          <w:lang w:val="en-GB"/>
        </w:rPr>
      </w:pPr>
    </w:p>
    <w:p w:rsidR="2A7CE5A7" w:rsidP="15E5C291" w:rsidRDefault="2A7CE5A7" w14:paraId="696EE09A" w14:textId="4EC56763">
      <w:pPr>
        <w:pStyle w:val="Normal"/>
        <w:shd w:val="clear" w:color="auto" w:fill="FFFFFF" w:themeFill="background1"/>
        <w:spacing w:before="0" w:beforeAutospacing="off" w:after="0" w:afterAutospacing="off"/>
        <w:rPr>
          <w:rFonts w:ascii="Aptos" w:hAnsi="Aptos" w:eastAsia="Aptos" w:cs="Aptos"/>
          <w:b w:val="1"/>
          <w:bCs w:val="1"/>
          <w:i w:val="0"/>
          <w:iCs w:val="0"/>
          <w:caps w:val="0"/>
          <w:smallCaps w:val="0"/>
          <w:noProof w:val="0"/>
          <w:color w:val="212121"/>
          <w:sz w:val="20"/>
          <w:szCs w:val="20"/>
          <w:lang w:val="en-GB"/>
        </w:rPr>
      </w:pPr>
    </w:p>
    <w:p w:rsidR="2A7CE5A7" w:rsidP="15E5C291" w:rsidRDefault="2A7CE5A7" w14:paraId="0B844CC9" w14:textId="6AB13907">
      <w:pPr>
        <w:pStyle w:val="Normal"/>
        <w:shd w:val="clear" w:color="auto" w:fill="FFFFFF" w:themeFill="background1"/>
        <w:spacing w:before="0" w:beforeAutospacing="off" w:after="0" w:afterAutospacing="off"/>
        <w:rPr>
          <w:rFonts w:ascii="Aptos" w:hAnsi="Aptos" w:eastAsia="Aptos" w:cs="Aptos"/>
          <w:b w:val="1"/>
          <w:bCs w:val="1"/>
          <w:i w:val="0"/>
          <w:iCs w:val="0"/>
          <w:caps w:val="0"/>
          <w:smallCaps w:val="0"/>
          <w:noProof w:val="0"/>
          <w:color w:val="212121"/>
          <w:sz w:val="20"/>
          <w:szCs w:val="20"/>
          <w:lang w:val="en-GB"/>
        </w:rPr>
      </w:pPr>
    </w:p>
    <w:p w:rsidR="2A7CE5A7" w:rsidP="15E5C291" w:rsidRDefault="2A7CE5A7" w14:paraId="29B2E4FC" w14:textId="2D0F0BC1">
      <w:pPr>
        <w:pStyle w:val="Normal"/>
        <w:shd w:val="clear" w:color="auto" w:fill="FFFFFF" w:themeFill="background1"/>
        <w:spacing w:before="0" w:beforeAutospacing="off" w:after="0" w:afterAutospacing="off"/>
        <w:rPr>
          <w:rFonts w:ascii="Aptos" w:hAnsi="Aptos" w:eastAsia="Aptos" w:cs="Aptos"/>
          <w:b w:val="1"/>
          <w:bCs w:val="1"/>
          <w:i w:val="0"/>
          <w:iCs w:val="0"/>
          <w:caps w:val="0"/>
          <w:smallCaps w:val="0"/>
          <w:noProof w:val="0"/>
          <w:color w:val="212121"/>
          <w:sz w:val="20"/>
          <w:szCs w:val="20"/>
          <w:lang w:val="en-GB"/>
        </w:rPr>
      </w:pPr>
    </w:p>
    <w:p w:rsidR="2A7CE5A7" w:rsidP="15E5C291" w:rsidRDefault="2A7CE5A7" w14:paraId="6053D70C" w14:textId="7D892588">
      <w:pPr>
        <w:pStyle w:val="Normal"/>
        <w:shd w:val="clear" w:color="auto" w:fill="FFFFFF" w:themeFill="background1"/>
        <w:spacing w:before="0" w:beforeAutospacing="off" w:after="0" w:afterAutospacing="off"/>
      </w:pPr>
      <w:r w:rsidR="7C4763D3">
        <w:drawing>
          <wp:anchor distT="0" distB="0" distL="114300" distR="114300" simplePos="0" relativeHeight="251658240" behindDoc="0" locked="0" layoutInCell="1" allowOverlap="1" wp14:anchorId="57A442D1" wp14:editId="1740D709">
            <wp:simplePos x="0" y="0"/>
            <wp:positionH relativeFrom="column">
              <wp:posOffset>-85725</wp:posOffset>
            </wp:positionH>
            <wp:positionV relativeFrom="paragraph">
              <wp:posOffset>-419100</wp:posOffset>
            </wp:positionV>
            <wp:extent cx="6820097" cy="3806336"/>
            <wp:effectExtent l="0" t="0" r="0" b="0"/>
            <wp:wrapNone/>
            <wp:docPr id="207475043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74750434" name="Picture 2074750434"/>
                    <pic:cNvPicPr/>
                  </pic:nvPicPr>
                  <pic:blipFill>
                    <a:blip xmlns:r="http://schemas.openxmlformats.org/officeDocument/2006/relationships" r:embed="rId699846807">
                      <a:extLst>
                        <a:ext uri="{28A0092B-C50C-407E-A947-70E740481C1C}">
                          <a14:useLocalDpi xmlns:a14="http://schemas.microsoft.com/office/drawing/2010/main"/>
                        </a:ext>
                      </a:extLst>
                    </a:blip>
                    <a:stretch>
                      <a:fillRect/>
                    </a:stretch>
                  </pic:blipFill>
                  <pic:spPr>
                    <a:xfrm rot="0">
                      <a:off x="0" y="0"/>
                      <a:ext cx="6820097" cy="3806336"/>
                    </a:xfrm>
                    <a:prstGeom prst="rect">
                      <a:avLst/>
                    </a:prstGeom>
                  </pic:spPr>
                </pic:pic>
              </a:graphicData>
            </a:graphic>
            <wp14:sizeRelH relativeFrom="page">
              <wp14:pctWidth>0</wp14:pctWidth>
            </wp14:sizeRelH>
            <wp14:sizeRelV relativeFrom="page">
              <wp14:pctHeight>0</wp14:pctHeight>
            </wp14:sizeRelV>
          </wp:anchor>
        </w:drawing>
      </w:r>
    </w:p>
    <w:p w:rsidR="12947B4E" w:rsidP="12947B4E" w:rsidRDefault="12947B4E" w14:paraId="64BAFE34" w14:textId="6FFCF6C9">
      <w:pPr>
        <w:pStyle w:val="Normal"/>
        <w:shd w:val="clear" w:color="auto" w:fill="FFFFFF" w:themeFill="background1"/>
        <w:spacing w:before="0" w:beforeAutospacing="off" w:after="0" w:afterAutospacing="off"/>
        <w:rPr>
          <w:rFonts w:ascii="Arial" w:hAnsi="Arial" w:eastAsia="Arial" w:cs="Arial"/>
          <w:b w:val="1"/>
          <w:bCs w:val="1"/>
          <w:i w:val="0"/>
          <w:iCs w:val="0"/>
          <w:caps w:val="0"/>
          <w:smallCaps w:val="0"/>
          <w:noProof w:val="0"/>
          <w:color w:val="212121"/>
          <w:sz w:val="24"/>
          <w:szCs w:val="24"/>
          <w:lang w:val="en-GB"/>
        </w:rPr>
      </w:pPr>
    </w:p>
    <w:p w:rsidR="7C4763D3" w:rsidP="7C4763D3" w:rsidRDefault="7C4763D3" w14:paraId="2D023BB3" w14:textId="0812CFA0">
      <w:pPr>
        <w:pStyle w:val="Normal"/>
        <w:shd w:val="clear" w:color="auto" w:fill="FFFFFF" w:themeFill="background1"/>
        <w:spacing w:before="0" w:beforeAutospacing="off" w:after="0" w:afterAutospacing="off"/>
        <w:rPr>
          <w:rFonts w:ascii="Arial" w:hAnsi="Arial" w:eastAsia="Arial" w:cs="Arial"/>
          <w:b w:val="1"/>
          <w:bCs w:val="1"/>
          <w:i w:val="0"/>
          <w:iCs w:val="0"/>
          <w:caps w:val="0"/>
          <w:smallCaps w:val="0"/>
          <w:noProof w:val="0"/>
          <w:color w:val="212121"/>
          <w:sz w:val="24"/>
          <w:szCs w:val="24"/>
          <w:lang w:val="en-GB"/>
        </w:rPr>
      </w:pPr>
    </w:p>
    <w:p w:rsidR="7C4763D3" w:rsidP="7C4763D3" w:rsidRDefault="7C4763D3" w14:paraId="724DC29F" w14:textId="784FC35B">
      <w:pPr>
        <w:pStyle w:val="Normal"/>
        <w:shd w:val="clear" w:color="auto" w:fill="FFFFFF" w:themeFill="background1"/>
        <w:spacing w:before="0" w:beforeAutospacing="off" w:after="0" w:afterAutospacing="off"/>
        <w:rPr>
          <w:rFonts w:ascii="Arial" w:hAnsi="Arial" w:eastAsia="Arial" w:cs="Arial"/>
          <w:b w:val="1"/>
          <w:bCs w:val="1"/>
          <w:i w:val="0"/>
          <w:iCs w:val="0"/>
          <w:caps w:val="0"/>
          <w:smallCaps w:val="0"/>
          <w:noProof w:val="0"/>
          <w:color w:val="212121"/>
          <w:sz w:val="24"/>
          <w:szCs w:val="24"/>
          <w:lang w:val="en-GB"/>
        </w:rPr>
      </w:pPr>
    </w:p>
    <w:p w:rsidR="7C4763D3" w:rsidP="7C4763D3" w:rsidRDefault="7C4763D3" w14:paraId="44E82D68" w14:textId="7BC226EB">
      <w:pPr>
        <w:pStyle w:val="Normal"/>
        <w:shd w:val="clear" w:color="auto" w:fill="FFFFFF" w:themeFill="background1"/>
        <w:spacing w:before="0" w:beforeAutospacing="off" w:after="0" w:afterAutospacing="off"/>
        <w:rPr>
          <w:rFonts w:ascii="Arial" w:hAnsi="Arial" w:eastAsia="Arial" w:cs="Arial"/>
          <w:b w:val="1"/>
          <w:bCs w:val="1"/>
          <w:i w:val="0"/>
          <w:iCs w:val="0"/>
          <w:caps w:val="0"/>
          <w:smallCaps w:val="0"/>
          <w:noProof w:val="0"/>
          <w:color w:val="212121"/>
          <w:sz w:val="24"/>
          <w:szCs w:val="24"/>
          <w:lang w:val="en-GB"/>
        </w:rPr>
      </w:pPr>
    </w:p>
    <w:p w:rsidR="7C4763D3" w:rsidP="7C4763D3" w:rsidRDefault="7C4763D3" w14:paraId="2C0A274A" w14:textId="47E935A9">
      <w:pPr>
        <w:pStyle w:val="Normal"/>
        <w:shd w:val="clear" w:color="auto" w:fill="FFFFFF" w:themeFill="background1"/>
        <w:spacing w:before="0" w:beforeAutospacing="off" w:after="0" w:afterAutospacing="off"/>
        <w:rPr>
          <w:rFonts w:ascii="Arial" w:hAnsi="Arial" w:eastAsia="Arial" w:cs="Arial"/>
          <w:b w:val="1"/>
          <w:bCs w:val="1"/>
          <w:i w:val="0"/>
          <w:iCs w:val="0"/>
          <w:caps w:val="0"/>
          <w:smallCaps w:val="0"/>
          <w:noProof w:val="0"/>
          <w:color w:val="212121"/>
          <w:sz w:val="24"/>
          <w:szCs w:val="24"/>
          <w:lang w:val="en-GB"/>
        </w:rPr>
      </w:pPr>
    </w:p>
    <w:p w:rsidR="7C4763D3" w:rsidP="7C4763D3" w:rsidRDefault="7C4763D3" w14:paraId="6991891A" w14:textId="7C2285BE">
      <w:pPr>
        <w:pStyle w:val="Normal"/>
        <w:shd w:val="clear" w:color="auto" w:fill="FFFFFF" w:themeFill="background1"/>
        <w:spacing w:before="0" w:beforeAutospacing="off" w:after="0" w:afterAutospacing="off"/>
        <w:rPr>
          <w:rFonts w:ascii="Arial" w:hAnsi="Arial" w:eastAsia="Arial" w:cs="Arial"/>
          <w:b w:val="1"/>
          <w:bCs w:val="1"/>
          <w:i w:val="0"/>
          <w:iCs w:val="0"/>
          <w:caps w:val="0"/>
          <w:smallCaps w:val="0"/>
          <w:noProof w:val="0"/>
          <w:color w:val="212121"/>
          <w:sz w:val="24"/>
          <w:szCs w:val="24"/>
          <w:lang w:val="en-GB"/>
        </w:rPr>
      </w:pPr>
    </w:p>
    <w:p w:rsidR="7C4763D3" w:rsidP="7C4763D3" w:rsidRDefault="7C4763D3" w14:paraId="379645F4" w14:textId="0176EC6E">
      <w:pPr>
        <w:pStyle w:val="Normal"/>
        <w:shd w:val="clear" w:color="auto" w:fill="FFFFFF" w:themeFill="background1"/>
        <w:spacing w:before="0" w:beforeAutospacing="off" w:after="0" w:afterAutospacing="off"/>
        <w:rPr>
          <w:rFonts w:ascii="Arial" w:hAnsi="Arial" w:eastAsia="Arial" w:cs="Arial"/>
          <w:b w:val="1"/>
          <w:bCs w:val="1"/>
          <w:i w:val="0"/>
          <w:iCs w:val="0"/>
          <w:caps w:val="0"/>
          <w:smallCaps w:val="0"/>
          <w:noProof w:val="0"/>
          <w:color w:val="212121"/>
          <w:sz w:val="24"/>
          <w:szCs w:val="24"/>
          <w:lang w:val="en-GB"/>
        </w:rPr>
      </w:pPr>
    </w:p>
    <w:p w:rsidR="7C4763D3" w:rsidP="7C4763D3" w:rsidRDefault="7C4763D3" w14:paraId="542E4424" w14:textId="0C3A090E">
      <w:pPr>
        <w:pStyle w:val="Normal"/>
        <w:shd w:val="clear" w:color="auto" w:fill="FFFFFF" w:themeFill="background1"/>
        <w:spacing w:before="0" w:beforeAutospacing="off" w:after="0" w:afterAutospacing="off"/>
        <w:rPr>
          <w:rFonts w:ascii="Arial" w:hAnsi="Arial" w:eastAsia="Arial" w:cs="Arial"/>
          <w:b w:val="1"/>
          <w:bCs w:val="1"/>
          <w:i w:val="0"/>
          <w:iCs w:val="0"/>
          <w:caps w:val="0"/>
          <w:smallCaps w:val="0"/>
          <w:noProof w:val="0"/>
          <w:color w:val="212121"/>
          <w:sz w:val="24"/>
          <w:szCs w:val="24"/>
          <w:lang w:val="en-GB"/>
        </w:rPr>
      </w:pPr>
    </w:p>
    <w:p w:rsidR="7C4763D3" w:rsidP="7C4763D3" w:rsidRDefault="7C4763D3" w14:paraId="03ED98A4" w14:textId="445D27DE">
      <w:pPr>
        <w:pStyle w:val="Normal"/>
        <w:shd w:val="clear" w:color="auto" w:fill="FFFFFF" w:themeFill="background1"/>
        <w:spacing w:before="0" w:beforeAutospacing="off" w:after="0" w:afterAutospacing="off"/>
        <w:rPr>
          <w:rFonts w:ascii="Arial" w:hAnsi="Arial" w:eastAsia="Arial" w:cs="Arial"/>
          <w:b w:val="1"/>
          <w:bCs w:val="1"/>
          <w:i w:val="0"/>
          <w:iCs w:val="0"/>
          <w:caps w:val="0"/>
          <w:smallCaps w:val="0"/>
          <w:noProof w:val="0"/>
          <w:color w:val="212121"/>
          <w:sz w:val="24"/>
          <w:szCs w:val="24"/>
          <w:lang w:val="en-GB"/>
        </w:rPr>
      </w:pPr>
    </w:p>
    <w:p w:rsidR="7C4763D3" w:rsidP="7C4763D3" w:rsidRDefault="7C4763D3" w14:paraId="7E974ACA" w14:textId="6D64F2C8">
      <w:pPr>
        <w:pStyle w:val="Normal"/>
        <w:shd w:val="clear" w:color="auto" w:fill="FFFFFF" w:themeFill="background1"/>
        <w:spacing w:before="0" w:beforeAutospacing="off" w:after="0" w:afterAutospacing="off"/>
        <w:rPr>
          <w:rFonts w:ascii="Arial" w:hAnsi="Arial" w:eastAsia="Arial" w:cs="Arial"/>
          <w:b w:val="1"/>
          <w:bCs w:val="1"/>
          <w:i w:val="0"/>
          <w:iCs w:val="0"/>
          <w:caps w:val="0"/>
          <w:smallCaps w:val="0"/>
          <w:noProof w:val="0"/>
          <w:color w:val="212121"/>
          <w:sz w:val="24"/>
          <w:szCs w:val="24"/>
          <w:lang w:val="en-GB"/>
        </w:rPr>
      </w:pPr>
    </w:p>
    <w:p w:rsidR="7C4763D3" w:rsidP="7C4763D3" w:rsidRDefault="7C4763D3" w14:paraId="3E303C56" w14:textId="68BE543C">
      <w:pPr>
        <w:pStyle w:val="Normal"/>
        <w:shd w:val="clear" w:color="auto" w:fill="FFFFFF" w:themeFill="background1"/>
        <w:spacing w:before="0" w:beforeAutospacing="off" w:after="0" w:afterAutospacing="off"/>
        <w:rPr>
          <w:rFonts w:ascii="Arial" w:hAnsi="Arial" w:eastAsia="Arial" w:cs="Arial"/>
          <w:b w:val="1"/>
          <w:bCs w:val="1"/>
          <w:i w:val="0"/>
          <w:iCs w:val="0"/>
          <w:caps w:val="0"/>
          <w:smallCaps w:val="0"/>
          <w:noProof w:val="0"/>
          <w:color w:val="212121"/>
          <w:sz w:val="24"/>
          <w:szCs w:val="24"/>
          <w:lang w:val="en-GB"/>
        </w:rPr>
      </w:pPr>
    </w:p>
    <w:p w:rsidR="7C4763D3" w:rsidP="7C4763D3" w:rsidRDefault="7C4763D3" w14:paraId="66488A49" w14:textId="67D62F94">
      <w:pPr>
        <w:pStyle w:val="Normal"/>
        <w:shd w:val="clear" w:color="auto" w:fill="FFFFFF" w:themeFill="background1"/>
        <w:spacing w:before="0" w:beforeAutospacing="off" w:after="0" w:afterAutospacing="off"/>
        <w:rPr>
          <w:rFonts w:ascii="Arial" w:hAnsi="Arial" w:eastAsia="Arial" w:cs="Arial"/>
          <w:b w:val="1"/>
          <w:bCs w:val="1"/>
          <w:i w:val="0"/>
          <w:iCs w:val="0"/>
          <w:caps w:val="0"/>
          <w:smallCaps w:val="0"/>
          <w:noProof w:val="0"/>
          <w:color w:val="212121"/>
          <w:sz w:val="24"/>
          <w:szCs w:val="24"/>
          <w:lang w:val="en-GB"/>
        </w:rPr>
      </w:pPr>
    </w:p>
    <w:p w:rsidR="7C4763D3" w:rsidP="7C4763D3" w:rsidRDefault="7C4763D3" w14:paraId="263A3F72" w14:textId="14D58CC9">
      <w:pPr>
        <w:pStyle w:val="Normal"/>
        <w:shd w:val="clear" w:color="auto" w:fill="FFFFFF" w:themeFill="background1"/>
        <w:spacing w:before="0" w:beforeAutospacing="off" w:after="0" w:afterAutospacing="off"/>
        <w:rPr>
          <w:rFonts w:ascii="Arial" w:hAnsi="Arial" w:eastAsia="Arial" w:cs="Arial"/>
          <w:b w:val="1"/>
          <w:bCs w:val="1"/>
          <w:i w:val="0"/>
          <w:iCs w:val="0"/>
          <w:caps w:val="0"/>
          <w:smallCaps w:val="0"/>
          <w:noProof w:val="0"/>
          <w:color w:val="212121"/>
          <w:sz w:val="24"/>
          <w:szCs w:val="24"/>
          <w:lang w:val="en-GB"/>
        </w:rPr>
      </w:pPr>
    </w:p>
    <w:p w:rsidR="7C4763D3" w:rsidP="7C4763D3" w:rsidRDefault="7C4763D3" w14:paraId="3AF56F5F" w14:textId="52AAE3E4">
      <w:pPr>
        <w:pStyle w:val="Normal"/>
        <w:shd w:val="clear" w:color="auto" w:fill="FFFFFF" w:themeFill="background1"/>
        <w:spacing w:before="0" w:beforeAutospacing="off" w:after="0" w:afterAutospacing="off"/>
        <w:rPr>
          <w:rFonts w:ascii="Arial" w:hAnsi="Arial" w:eastAsia="Arial" w:cs="Arial"/>
          <w:b w:val="1"/>
          <w:bCs w:val="1"/>
          <w:i w:val="0"/>
          <w:iCs w:val="0"/>
          <w:caps w:val="0"/>
          <w:smallCaps w:val="0"/>
          <w:noProof w:val="0"/>
          <w:color w:val="212121"/>
          <w:sz w:val="24"/>
          <w:szCs w:val="24"/>
          <w:lang w:val="en-GB"/>
        </w:rPr>
      </w:pPr>
    </w:p>
    <w:p w:rsidR="7C4763D3" w:rsidP="7C4763D3" w:rsidRDefault="7C4763D3" w14:paraId="613A8C6B" w14:textId="09810D2C">
      <w:pPr>
        <w:pStyle w:val="Normal"/>
        <w:shd w:val="clear" w:color="auto" w:fill="FFFFFF" w:themeFill="background1"/>
        <w:spacing w:before="0" w:beforeAutospacing="off" w:after="0" w:afterAutospacing="off"/>
        <w:rPr>
          <w:rFonts w:ascii="Arial" w:hAnsi="Arial" w:eastAsia="Arial" w:cs="Arial"/>
          <w:b w:val="1"/>
          <w:bCs w:val="1"/>
          <w:i w:val="0"/>
          <w:iCs w:val="0"/>
          <w:caps w:val="0"/>
          <w:smallCaps w:val="0"/>
          <w:noProof w:val="0"/>
          <w:color w:val="212121"/>
          <w:sz w:val="24"/>
          <w:szCs w:val="24"/>
          <w:lang w:val="en-GB"/>
        </w:rPr>
      </w:pPr>
    </w:p>
    <w:p w:rsidR="7C4763D3" w:rsidP="7C4763D3" w:rsidRDefault="7C4763D3" w14:paraId="78CC2C71" w14:textId="3A766DFA">
      <w:pPr>
        <w:pStyle w:val="Normal"/>
        <w:shd w:val="clear" w:color="auto" w:fill="FFFFFF" w:themeFill="background1"/>
        <w:spacing w:before="0" w:beforeAutospacing="off" w:after="0" w:afterAutospacing="off"/>
        <w:rPr>
          <w:rFonts w:ascii="Arial" w:hAnsi="Arial" w:eastAsia="Arial" w:cs="Arial"/>
          <w:b w:val="1"/>
          <w:bCs w:val="1"/>
          <w:i w:val="0"/>
          <w:iCs w:val="0"/>
          <w:caps w:val="0"/>
          <w:smallCaps w:val="0"/>
          <w:noProof w:val="0"/>
          <w:color w:val="212121"/>
          <w:sz w:val="24"/>
          <w:szCs w:val="24"/>
          <w:lang w:val="en-GB"/>
        </w:rPr>
      </w:pPr>
    </w:p>
    <w:p w:rsidR="234FEECD" w:rsidP="12947B4E" w:rsidRDefault="234FEECD" w14:paraId="1EC11C99" w14:textId="2AB6FDCB">
      <w:pPr>
        <w:pStyle w:val="Normal"/>
        <w:shd w:val="clear" w:color="auto" w:fill="FFFFFF" w:themeFill="background1"/>
        <w:spacing w:before="0" w:beforeAutospacing="off" w:after="0" w:afterAutospacing="off"/>
        <w:rPr>
          <w:rFonts w:ascii="Arial" w:hAnsi="Arial" w:eastAsia="Arial" w:cs="Arial"/>
          <w:b w:val="1"/>
          <w:bCs w:val="1"/>
          <w:i w:val="0"/>
          <w:iCs w:val="0"/>
          <w:caps w:val="0"/>
          <w:smallCaps w:val="0"/>
          <w:noProof w:val="0"/>
          <w:color w:val="212121"/>
          <w:sz w:val="24"/>
          <w:szCs w:val="24"/>
          <w:lang w:val="en-GB"/>
        </w:rPr>
      </w:pPr>
      <w:r w:rsidRPr="12947B4E" w:rsidR="4ACD39F1">
        <w:rPr>
          <w:rFonts w:ascii="Arial" w:hAnsi="Arial" w:eastAsia="Arial" w:cs="Arial"/>
          <w:b w:val="1"/>
          <w:bCs w:val="1"/>
          <w:i w:val="0"/>
          <w:iCs w:val="0"/>
          <w:caps w:val="0"/>
          <w:smallCaps w:val="0"/>
          <w:noProof w:val="0"/>
          <w:color w:val="212121"/>
          <w:sz w:val="24"/>
          <w:szCs w:val="24"/>
          <w:lang w:val="en-GB"/>
        </w:rPr>
        <w:t xml:space="preserve">Appendix 2: </w:t>
      </w:r>
    </w:p>
    <w:p w:rsidR="234FEECD" w:rsidP="12947B4E" w:rsidRDefault="234FEECD" w14:paraId="439A263C" w14:textId="2DD1B494">
      <w:pPr>
        <w:pStyle w:val="Normal"/>
        <w:shd w:val="clear" w:color="auto" w:fill="FFFFFF" w:themeFill="background1"/>
        <w:spacing w:before="0" w:beforeAutospacing="off" w:after="0" w:afterAutospacing="off"/>
        <w:rPr>
          <w:rFonts w:ascii="Arial" w:hAnsi="Arial" w:eastAsia="Arial" w:cs="Arial"/>
          <w:b w:val="0"/>
          <w:bCs w:val="0"/>
          <w:i w:val="0"/>
          <w:iCs w:val="0"/>
          <w:caps w:val="0"/>
          <w:smallCaps w:val="0"/>
          <w:noProof w:val="0"/>
          <w:color w:val="212121"/>
          <w:sz w:val="24"/>
          <w:szCs w:val="24"/>
          <w:lang w:val="en-GB"/>
        </w:rPr>
      </w:pPr>
    </w:p>
    <w:p w:rsidR="234FEECD" w:rsidP="12947B4E" w:rsidRDefault="234FEECD" w14:paraId="3A30EC3B" w14:textId="0F157710">
      <w:pPr>
        <w:pStyle w:val="Normal"/>
        <w:shd w:val="clear" w:color="auto" w:fill="FFFFFF" w:themeFill="background1"/>
        <w:spacing w:before="0" w:beforeAutospacing="off" w:after="0" w:afterAutospacing="off"/>
        <w:rPr>
          <w:rFonts w:ascii="Arial" w:hAnsi="Arial" w:eastAsia="Arial" w:cs="Arial"/>
          <w:b w:val="1"/>
          <w:bCs w:val="1"/>
          <w:i w:val="0"/>
          <w:iCs w:val="0"/>
          <w:caps w:val="0"/>
          <w:smallCaps w:val="0"/>
          <w:noProof w:val="0"/>
          <w:color w:val="212121"/>
          <w:sz w:val="24"/>
          <w:szCs w:val="24"/>
          <w:lang w:val="en-GB"/>
        </w:rPr>
      </w:pPr>
      <w:r w:rsidRPr="12947B4E" w:rsidR="4ACD39F1">
        <w:rPr>
          <w:rFonts w:ascii="Arial" w:hAnsi="Arial" w:eastAsia="Arial" w:cs="Arial"/>
          <w:b w:val="1"/>
          <w:bCs w:val="1"/>
          <w:i w:val="0"/>
          <w:iCs w:val="0"/>
          <w:caps w:val="0"/>
          <w:smallCaps w:val="0"/>
          <w:noProof w:val="0"/>
          <w:color w:val="212121"/>
          <w:sz w:val="24"/>
          <w:szCs w:val="24"/>
          <w:lang w:val="en-GB"/>
        </w:rPr>
        <w:t>Types of Abuse (Children and Adults)</w:t>
      </w:r>
    </w:p>
    <w:p w:rsidR="234FEECD" w:rsidP="12947B4E" w:rsidRDefault="234FEECD" w14:paraId="3632FE5B" w14:textId="0357A29C">
      <w:pPr>
        <w:shd w:val="clear" w:color="auto" w:fill="FFFFFF" w:themeFill="background1"/>
        <w:spacing w:before="0" w:beforeAutospacing="off" w:after="0" w:afterAutospacing="off"/>
        <w:rPr>
          <w:rFonts w:ascii="Arial" w:hAnsi="Arial" w:eastAsia="Arial" w:cs="Arial"/>
          <w:sz w:val="24"/>
          <w:szCs w:val="24"/>
        </w:rPr>
      </w:pPr>
    </w:p>
    <w:p w:rsidR="234FEECD" w:rsidP="12947B4E" w:rsidRDefault="234FEECD" w14:paraId="67327ECC" w14:textId="1563130D">
      <w:pPr>
        <w:pStyle w:val="ListParagraph"/>
        <w:numPr>
          <w:ilvl w:val="0"/>
          <w:numId w:val="28"/>
        </w:numPr>
        <w:shd w:val="clear" w:color="auto" w:fill="FFFFFF" w:themeFill="background1"/>
        <w:spacing w:before="0" w:beforeAutospacing="off" w:after="0" w:afterAutospacing="off"/>
        <w:rPr>
          <w:rFonts w:ascii="Arial" w:hAnsi="Arial" w:eastAsia="Arial" w:cs="Arial"/>
          <w:b w:val="0"/>
          <w:bCs w:val="0"/>
          <w:i w:val="0"/>
          <w:iCs w:val="0"/>
          <w:caps w:val="0"/>
          <w:smallCaps w:val="0"/>
          <w:noProof w:val="0"/>
          <w:color w:val="212121"/>
          <w:sz w:val="24"/>
          <w:szCs w:val="24"/>
          <w:lang w:val="en-GB"/>
        </w:rPr>
      </w:pPr>
      <w:r w:rsidRPr="12947B4E" w:rsidR="4ACD39F1">
        <w:rPr>
          <w:rFonts w:ascii="Arial" w:hAnsi="Arial" w:eastAsia="Arial" w:cs="Arial"/>
          <w:b w:val="1"/>
          <w:bCs w:val="1"/>
          <w:i w:val="0"/>
          <w:iCs w:val="0"/>
          <w:caps w:val="0"/>
          <w:smallCaps w:val="0"/>
          <w:noProof w:val="0"/>
          <w:color w:val="212121"/>
          <w:sz w:val="24"/>
          <w:szCs w:val="24"/>
          <w:lang w:val="en-GB"/>
        </w:rPr>
        <w:t xml:space="preserve">Physical abuse </w:t>
      </w:r>
      <w:r w:rsidRPr="12947B4E" w:rsidR="4ACD39F1">
        <w:rPr>
          <w:rFonts w:ascii="Arial" w:hAnsi="Arial" w:eastAsia="Arial" w:cs="Arial"/>
          <w:b w:val="0"/>
          <w:bCs w:val="0"/>
          <w:i w:val="0"/>
          <w:iCs w:val="0"/>
          <w:caps w:val="0"/>
          <w:smallCaps w:val="0"/>
          <w:noProof w:val="0"/>
          <w:color w:val="212121"/>
          <w:sz w:val="24"/>
          <w:szCs w:val="24"/>
          <w:lang w:val="en-GB"/>
        </w:rPr>
        <w:t>– causing physical harm, including hitting, shaking, burning, poisoning, or misuse of medication.</w:t>
      </w:r>
    </w:p>
    <w:p w:rsidR="234FEECD" w:rsidP="12947B4E" w:rsidRDefault="234FEECD" w14:paraId="572246FC" w14:textId="147B08F2">
      <w:pPr>
        <w:pStyle w:val="ListParagraph"/>
        <w:numPr>
          <w:ilvl w:val="0"/>
          <w:numId w:val="28"/>
        </w:numPr>
        <w:shd w:val="clear" w:color="auto" w:fill="FFFFFF" w:themeFill="background1"/>
        <w:spacing w:before="0" w:beforeAutospacing="off" w:after="0" w:afterAutospacing="off"/>
        <w:rPr>
          <w:rFonts w:ascii="Arial" w:hAnsi="Arial" w:eastAsia="Arial" w:cs="Arial"/>
          <w:b w:val="0"/>
          <w:bCs w:val="0"/>
          <w:i w:val="0"/>
          <w:iCs w:val="0"/>
          <w:caps w:val="0"/>
          <w:smallCaps w:val="0"/>
          <w:noProof w:val="0"/>
          <w:color w:val="212121"/>
          <w:sz w:val="24"/>
          <w:szCs w:val="24"/>
          <w:lang w:val="en-GB"/>
        </w:rPr>
      </w:pPr>
      <w:r w:rsidRPr="12947B4E" w:rsidR="4ACD39F1">
        <w:rPr>
          <w:rFonts w:ascii="Arial" w:hAnsi="Arial" w:eastAsia="Arial" w:cs="Arial"/>
          <w:b w:val="1"/>
          <w:bCs w:val="1"/>
          <w:i w:val="0"/>
          <w:iCs w:val="0"/>
          <w:caps w:val="0"/>
          <w:smallCaps w:val="0"/>
          <w:noProof w:val="0"/>
          <w:color w:val="212121"/>
          <w:sz w:val="24"/>
          <w:szCs w:val="24"/>
          <w:lang w:val="en-GB"/>
        </w:rPr>
        <w:t xml:space="preserve">Emotional abuse </w:t>
      </w:r>
      <w:r w:rsidRPr="12947B4E" w:rsidR="4ACD39F1">
        <w:rPr>
          <w:rFonts w:ascii="Arial" w:hAnsi="Arial" w:eastAsia="Arial" w:cs="Arial"/>
          <w:b w:val="0"/>
          <w:bCs w:val="0"/>
          <w:i w:val="0"/>
          <w:iCs w:val="0"/>
          <w:caps w:val="0"/>
          <w:smallCaps w:val="0"/>
          <w:noProof w:val="0"/>
          <w:color w:val="212121"/>
          <w:sz w:val="24"/>
          <w:szCs w:val="24"/>
          <w:lang w:val="en-GB"/>
        </w:rPr>
        <w:t>– persistent emotional ill-treatment causing severe effects on emotional development.</w:t>
      </w:r>
    </w:p>
    <w:p w:rsidR="234FEECD" w:rsidP="12947B4E" w:rsidRDefault="234FEECD" w14:paraId="12B9152F" w14:textId="54B771BF">
      <w:pPr>
        <w:pStyle w:val="ListParagraph"/>
        <w:numPr>
          <w:ilvl w:val="0"/>
          <w:numId w:val="28"/>
        </w:numPr>
        <w:shd w:val="clear" w:color="auto" w:fill="FFFFFF" w:themeFill="background1"/>
        <w:spacing w:before="0" w:beforeAutospacing="off" w:after="0" w:afterAutospacing="off"/>
        <w:rPr>
          <w:rFonts w:ascii="Arial" w:hAnsi="Arial" w:eastAsia="Arial" w:cs="Arial"/>
          <w:b w:val="0"/>
          <w:bCs w:val="0"/>
          <w:i w:val="0"/>
          <w:iCs w:val="0"/>
          <w:caps w:val="0"/>
          <w:smallCaps w:val="0"/>
          <w:noProof w:val="0"/>
          <w:color w:val="212121"/>
          <w:sz w:val="24"/>
          <w:szCs w:val="24"/>
          <w:lang w:val="en-GB"/>
        </w:rPr>
      </w:pPr>
      <w:r w:rsidRPr="12947B4E" w:rsidR="4ACD39F1">
        <w:rPr>
          <w:rFonts w:ascii="Arial" w:hAnsi="Arial" w:eastAsia="Arial" w:cs="Arial"/>
          <w:b w:val="1"/>
          <w:bCs w:val="1"/>
          <w:i w:val="0"/>
          <w:iCs w:val="0"/>
          <w:caps w:val="0"/>
          <w:smallCaps w:val="0"/>
          <w:noProof w:val="0"/>
          <w:color w:val="212121"/>
          <w:sz w:val="24"/>
          <w:szCs w:val="24"/>
          <w:lang w:val="en-GB"/>
        </w:rPr>
        <w:t>Sexual abuse</w:t>
      </w:r>
      <w:r w:rsidRPr="12947B4E" w:rsidR="4ACD39F1">
        <w:rPr>
          <w:rFonts w:ascii="Arial" w:hAnsi="Arial" w:eastAsia="Arial" w:cs="Arial"/>
          <w:b w:val="0"/>
          <w:bCs w:val="0"/>
          <w:i w:val="0"/>
          <w:iCs w:val="0"/>
          <w:caps w:val="0"/>
          <w:smallCaps w:val="0"/>
          <w:noProof w:val="0"/>
          <w:color w:val="212121"/>
          <w:sz w:val="24"/>
          <w:szCs w:val="24"/>
          <w:lang w:val="en-GB"/>
        </w:rPr>
        <w:t xml:space="preserve"> – forcing or enticing a person to take part in sexual activities.</w:t>
      </w:r>
    </w:p>
    <w:p w:rsidR="234FEECD" w:rsidP="12947B4E" w:rsidRDefault="234FEECD" w14:paraId="38A045F8" w14:textId="3F3C19F9">
      <w:pPr>
        <w:pStyle w:val="ListParagraph"/>
        <w:numPr>
          <w:ilvl w:val="0"/>
          <w:numId w:val="28"/>
        </w:numPr>
        <w:shd w:val="clear" w:color="auto" w:fill="FFFFFF" w:themeFill="background1"/>
        <w:spacing w:before="0" w:beforeAutospacing="off" w:after="0" w:afterAutospacing="off"/>
        <w:rPr>
          <w:rFonts w:ascii="Arial" w:hAnsi="Arial" w:eastAsia="Arial" w:cs="Arial"/>
          <w:b w:val="0"/>
          <w:bCs w:val="0"/>
          <w:i w:val="0"/>
          <w:iCs w:val="0"/>
          <w:caps w:val="0"/>
          <w:smallCaps w:val="0"/>
          <w:noProof w:val="0"/>
          <w:color w:val="212121"/>
          <w:sz w:val="24"/>
          <w:szCs w:val="24"/>
          <w:lang w:val="en-GB"/>
        </w:rPr>
      </w:pPr>
      <w:r w:rsidRPr="12947B4E" w:rsidR="4ACD39F1">
        <w:rPr>
          <w:rFonts w:ascii="Arial" w:hAnsi="Arial" w:eastAsia="Arial" w:cs="Arial"/>
          <w:b w:val="1"/>
          <w:bCs w:val="1"/>
          <w:i w:val="0"/>
          <w:iCs w:val="0"/>
          <w:caps w:val="0"/>
          <w:smallCaps w:val="0"/>
          <w:noProof w:val="0"/>
          <w:color w:val="212121"/>
          <w:sz w:val="24"/>
          <w:szCs w:val="24"/>
          <w:lang w:val="en-GB"/>
        </w:rPr>
        <w:t xml:space="preserve">Neglect </w:t>
      </w:r>
      <w:r w:rsidRPr="12947B4E" w:rsidR="4ACD39F1">
        <w:rPr>
          <w:rFonts w:ascii="Arial" w:hAnsi="Arial" w:eastAsia="Arial" w:cs="Arial"/>
          <w:b w:val="0"/>
          <w:bCs w:val="0"/>
          <w:i w:val="0"/>
          <w:iCs w:val="0"/>
          <w:caps w:val="0"/>
          <w:smallCaps w:val="0"/>
          <w:noProof w:val="0"/>
          <w:color w:val="212121"/>
          <w:sz w:val="24"/>
          <w:szCs w:val="24"/>
          <w:lang w:val="en-GB"/>
        </w:rPr>
        <w:t>– failure to meet basic physical or psychological needs.</w:t>
      </w:r>
    </w:p>
    <w:p w:rsidR="234FEECD" w:rsidP="12947B4E" w:rsidRDefault="234FEECD" w14:paraId="3FBCA465" w14:textId="4CAB3C65">
      <w:pPr>
        <w:pStyle w:val="ListParagraph"/>
        <w:numPr>
          <w:ilvl w:val="0"/>
          <w:numId w:val="28"/>
        </w:numPr>
        <w:shd w:val="clear" w:color="auto" w:fill="FFFFFF" w:themeFill="background1"/>
        <w:spacing w:before="0" w:beforeAutospacing="off" w:after="0" w:afterAutospacing="off"/>
        <w:rPr>
          <w:rFonts w:ascii="Arial" w:hAnsi="Arial" w:eastAsia="Arial" w:cs="Arial"/>
          <w:b w:val="0"/>
          <w:bCs w:val="0"/>
          <w:i w:val="0"/>
          <w:iCs w:val="0"/>
          <w:caps w:val="0"/>
          <w:smallCaps w:val="0"/>
          <w:noProof w:val="0"/>
          <w:color w:val="212121"/>
          <w:sz w:val="24"/>
          <w:szCs w:val="24"/>
          <w:lang w:val="en-GB"/>
        </w:rPr>
      </w:pPr>
      <w:r w:rsidRPr="12947B4E" w:rsidR="4ACD39F1">
        <w:rPr>
          <w:rFonts w:ascii="Arial" w:hAnsi="Arial" w:eastAsia="Arial" w:cs="Arial"/>
          <w:b w:val="1"/>
          <w:bCs w:val="1"/>
          <w:i w:val="0"/>
          <w:iCs w:val="0"/>
          <w:caps w:val="0"/>
          <w:smallCaps w:val="0"/>
          <w:noProof w:val="0"/>
          <w:color w:val="212121"/>
          <w:sz w:val="24"/>
          <w:szCs w:val="24"/>
          <w:lang w:val="en-GB"/>
        </w:rPr>
        <w:t xml:space="preserve">Financial or material abuse </w:t>
      </w:r>
      <w:r w:rsidRPr="12947B4E" w:rsidR="4ACD39F1">
        <w:rPr>
          <w:rFonts w:ascii="Arial" w:hAnsi="Arial" w:eastAsia="Arial" w:cs="Arial"/>
          <w:b w:val="0"/>
          <w:bCs w:val="0"/>
          <w:i w:val="0"/>
          <w:iCs w:val="0"/>
          <w:caps w:val="0"/>
          <w:smallCaps w:val="0"/>
          <w:noProof w:val="0"/>
          <w:color w:val="212121"/>
          <w:sz w:val="24"/>
          <w:szCs w:val="24"/>
          <w:lang w:val="en-GB"/>
        </w:rPr>
        <w:t>– theft, fraud, exploitation, or misuse of property or benefits (</w:t>
      </w:r>
      <w:r w:rsidRPr="12947B4E" w:rsidR="4ACD39F1">
        <w:rPr>
          <w:rFonts w:ascii="Arial" w:hAnsi="Arial" w:eastAsia="Arial" w:cs="Arial"/>
          <w:b w:val="0"/>
          <w:bCs w:val="0"/>
          <w:i w:val="0"/>
          <w:iCs w:val="0"/>
          <w:caps w:val="0"/>
          <w:smallCaps w:val="0"/>
          <w:noProof w:val="0"/>
          <w:color w:val="212121"/>
          <w:sz w:val="24"/>
          <w:szCs w:val="24"/>
          <w:lang w:val="en-GB"/>
        </w:rPr>
        <w:t>mainly for</w:t>
      </w:r>
      <w:r w:rsidRPr="12947B4E" w:rsidR="4ACD39F1">
        <w:rPr>
          <w:rFonts w:ascii="Arial" w:hAnsi="Arial" w:eastAsia="Arial" w:cs="Arial"/>
          <w:b w:val="0"/>
          <w:bCs w:val="0"/>
          <w:i w:val="0"/>
          <w:iCs w:val="0"/>
          <w:caps w:val="0"/>
          <w:smallCaps w:val="0"/>
          <w:noProof w:val="0"/>
          <w:color w:val="212121"/>
          <w:sz w:val="24"/>
          <w:szCs w:val="24"/>
          <w:lang w:val="en-GB"/>
        </w:rPr>
        <w:t xml:space="preserve"> adults).</w:t>
      </w:r>
    </w:p>
    <w:p w:rsidR="234FEECD" w:rsidP="12947B4E" w:rsidRDefault="234FEECD" w14:paraId="1CF82A71" w14:textId="079EEA77">
      <w:pPr>
        <w:pStyle w:val="ListParagraph"/>
        <w:numPr>
          <w:ilvl w:val="0"/>
          <w:numId w:val="28"/>
        </w:numPr>
        <w:shd w:val="clear" w:color="auto" w:fill="FFFFFF" w:themeFill="background1"/>
        <w:spacing w:before="0" w:beforeAutospacing="off" w:after="0" w:afterAutospacing="off"/>
        <w:rPr>
          <w:rFonts w:ascii="Arial" w:hAnsi="Arial" w:eastAsia="Arial" w:cs="Arial"/>
          <w:b w:val="0"/>
          <w:bCs w:val="0"/>
          <w:i w:val="0"/>
          <w:iCs w:val="0"/>
          <w:caps w:val="0"/>
          <w:smallCaps w:val="0"/>
          <w:noProof w:val="0"/>
          <w:color w:val="212121"/>
          <w:sz w:val="24"/>
          <w:szCs w:val="24"/>
          <w:lang w:val="en-GB"/>
        </w:rPr>
      </w:pPr>
      <w:r w:rsidRPr="12947B4E" w:rsidR="4ACD39F1">
        <w:rPr>
          <w:rFonts w:ascii="Arial" w:hAnsi="Arial" w:eastAsia="Arial" w:cs="Arial"/>
          <w:b w:val="1"/>
          <w:bCs w:val="1"/>
          <w:i w:val="0"/>
          <w:iCs w:val="0"/>
          <w:caps w:val="0"/>
          <w:smallCaps w:val="0"/>
          <w:noProof w:val="0"/>
          <w:color w:val="212121"/>
          <w:sz w:val="24"/>
          <w:szCs w:val="24"/>
          <w:lang w:val="en-GB"/>
        </w:rPr>
        <w:t xml:space="preserve">Organisational abuse </w:t>
      </w:r>
      <w:r w:rsidRPr="12947B4E" w:rsidR="4ACD39F1">
        <w:rPr>
          <w:rFonts w:ascii="Arial" w:hAnsi="Arial" w:eastAsia="Arial" w:cs="Arial"/>
          <w:b w:val="0"/>
          <w:bCs w:val="0"/>
          <w:i w:val="0"/>
          <w:iCs w:val="0"/>
          <w:caps w:val="0"/>
          <w:smallCaps w:val="0"/>
          <w:noProof w:val="0"/>
          <w:color w:val="212121"/>
          <w:sz w:val="24"/>
          <w:szCs w:val="24"/>
          <w:lang w:val="en-GB"/>
        </w:rPr>
        <w:t>– poor care in institutions or services.</w:t>
      </w:r>
    </w:p>
    <w:p w:rsidR="234FEECD" w:rsidP="12947B4E" w:rsidRDefault="234FEECD" w14:paraId="31685476" w14:textId="124DAFB1">
      <w:pPr>
        <w:pStyle w:val="ListParagraph"/>
        <w:numPr>
          <w:ilvl w:val="0"/>
          <w:numId w:val="28"/>
        </w:numPr>
        <w:shd w:val="clear" w:color="auto" w:fill="FFFFFF" w:themeFill="background1"/>
        <w:spacing w:before="0" w:beforeAutospacing="off" w:after="0" w:afterAutospacing="off"/>
        <w:rPr>
          <w:rFonts w:ascii="Arial" w:hAnsi="Arial" w:eastAsia="Arial" w:cs="Arial"/>
          <w:b w:val="0"/>
          <w:bCs w:val="0"/>
          <w:i w:val="0"/>
          <w:iCs w:val="0"/>
          <w:caps w:val="0"/>
          <w:smallCaps w:val="0"/>
          <w:noProof w:val="0"/>
          <w:color w:val="212121"/>
          <w:sz w:val="24"/>
          <w:szCs w:val="24"/>
          <w:lang w:val="en-GB"/>
        </w:rPr>
      </w:pPr>
      <w:r w:rsidRPr="12947B4E" w:rsidR="4ACD39F1">
        <w:rPr>
          <w:rFonts w:ascii="Arial" w:hAnsi="Arial" w:eastAsia="Arial" w:cs="Arial"/>
          <w:b w:val="1"/>
          <w:bCs w:val="1"/>
          <w:i w:val="0"/>
          <w:iCs w:val="0"/>
          <w:caps w:val="0"/>
          <w:smallCaps w:val="0"/>
          <w:noProof w:val="0"/>
          <w:color w:val="212121"/>
          <w:sz w:val="24"/>
          <w:szCs w:val="24"/>
          <w:lang w:val="en-GB"/>
        </w:rPr>
        <w:t>Discriminatory abuse</w:t>
      </w:r>
      <w:r w:rsidRPr="12947B4E" w:rsidR="4ACD39F1">
        <w:rPr>
          <w:rFonts w:ascii="Arial" w:hAnsi="Arial" w:eastAsia="Arial" w:cs="Arial"/>
          <w:b w:val="0"/>
          <w:bCs w:val="0"/>
          <w:i w:val="0"/>
          <w:iCs w:val="0"/>
          <w:caps w:val="0"/>
          <w:smallCaps w:val="0"/>
          <w:noProof w:val="0"/>
          <w:color w:val="212121"/>
          <w:sz w:val="24"/>
          <w:szCs w:val="24"/>
          <w:lang w:val="en-GB"/>
        </w:rPr>
        <w:t xml:space="preserve"> – harassment or unfair treatment based on race, gender, disability, age, sexuality, religion, etc.</w:t>
      </w:r>
    </w:p>
    <w:p w:rsidR="234FEECD" w:rsidP="12947B4E" w:rsidRDefault="234FEECD" w14:paraId="2D42771E" w14:textId="1270C911">
      <w:pPr>
        <w:pStyle w:val="ListParagraph"/>
        <w:numPr>
          <w:ilvl w:val="0"/>
          <w:numId w:val="28"/>
        </w:numPr>
        <w:shd w:val="clear" w:color="auto" w:fill="FFFFFF" w:themeFill="background1"/>
        <w:spacing w:before="0" w:beforeAutospacing="off" w:after="0" w:afterAutospacing="off"/>
        <w:rPr>
          <w:rFonts w:ascii="Arial" w:hAnsi="Arial" w:eastAsia="Arial" w:cs="Arial"/>
          <w:b w:val="0"/>
          <w:bCs w:val="0"/>
          <w:i w:val="0"/>
          <w:iCs w:val="0"/>
          <w:caps w:val="0"/>
          <w:smallCaps w:val="0"/>
          <w:noProof w:val="0"/>
          <w:color w:val="212121"/>
          <w:sz w:val="24"/>
          <w:szCs w:val="24"/>
          <w:lang w:val="en-GB"/>
        </w:rPr>
      </w:pPr>
      <w:r w:rsidRPr="12947B4E" w:rsidR="4ACD39F1">
        <w:rPr>
          <w:rFonts w:ascii="Arial" w:hAnsi="Arial" w:eastAsia="Arial" w:cs="Arial"/>
          <w:b w:val="1"/>
          <w:bCs w:val="1"/>
          <w:i w:val="0"/>
          <w:iCs w:val="0"/>
          <w:caps w:val="0"/>
          <w:smallCaps w:val="0"/>
          <w:noProof w:val="0"/>
          <w:color w:val="212121"/>
          <w:sz w:val="24"/>
          <w:szCs w:val="24"/>
          <w:lang w:val="en-GB"/>
        </w:rPr>
        <w:t xml:space="preserve">Domestic abuse </w:t>
      </w:r>
      <w:r w:rsidRPr="12947B4E" w:rsidR="4ACD39F1">
        <w:rPr>
          <w:rFonts w:ascii="Arial" w:hAnsi="Arial" w:eastAsia="Arial" w:cs="Arial"/>
          <w:b w:val="0"/>
          <w:bCs w:val="0"/>
          <w:i w:val="0"/>
          <w:iCs w:val="0"/>
          <w:caps w:val="0"/>
          <w:smallCaps w:val="0"/>
          <w:noProof w:val="0"/>
          <w:color w:val="212121"/>
          <w:sz w:val="24"/>
          <w:szCs w:val="24"/>
          <w:lang w:val="en-GB"/>
        </w:rPr>
        <w:t>– behaviour between intimate partners or family members that is controlling, coercive, threatening, or violent.</w:t>
      </w:r>
    </w:p>
    <w:p w:rsidR="234FEECD" w:rsidP="12947B4E" w:rsidRDefault="234FEECD" w14:paraId="17E86DAC" w14:textId="1DEB0955">
      <w:pPr>
        <w:pStyle w:val="ListParagraph"/>
        <w:numPr>
          <w:ilvl w:val="0"/>
          <w:numId w:val="28"/>
        </w:numPr>
        <w:shd w:val="clear" w:color="auto" w:fill="FFFFFF" w:themeFill="background1"/>
        <w:spacing w:before="0" w:beforeAutospacing="off" w:after="0" w:afterAutospacing="off"/>
        <w:rPr>
          <w:rFonts w:ascii="Arial" w:hAnsi="Arial" w:eastAsia="Arial" w:cs="Arial"/>
          <w:b w:val="0"/>
          <w:bCs w:val="0"/>
          <w:i w:val="0"/>
          <w:iCs w:val="0"/>
          <w:caps w:val="0"/>
          <w:smallCaps w:val="0"/>
          <w:noProof w:val="0"/>
          <w:color w:val="212121"/>
          <w:sz w:val="24"/>
          <w:szCs w:val="24"/>
          <w:lang w:val="en-GB"/>
        </w:rPr>
      </w:pPr>
      <w:r w:rsidRPr="12947B4E" w:rsidR="4ACD39F1">
        <w:rPr>
          <w:rFonts w:ascii="Arial" w:hAnsi="Arial" w:eastAsia="Arial" w:cs="Arial"/>
          <w:b w:val="1"/>
          <w:bCs w:val="1"/>
          <w:i w:val="0"/>
          <w:iCs w:val="0"/>
          <w:caps w:val="0"/>
          <w:smallCaps w:val="0"/>
          <w:noProof w:val="0"/>
          <w:color w:val="212121"/>
          <w:sz w:val="24"/>
          <w:szCs w:val="24"/>
          <w:lang w:val="en-GB"/>
        </w:rPr>
        <w:t>Modern slavery</w:t>
      </w:r>
      <w:r w:rsidRPr="12947B4E" w:rsidR="4ACD39F1">
        <w:rPr>
          <w:rFonts w:ascii="Arial" w:hAnsi="Arial" w:eastAsia="Arial" w:cs="Arial"/>
          <w:b w:val="0"/>
          <w:bCs w:val="0"/>
          <w:i w:val="0"/>
          <w:iCs w:val="0"/>
          <w:caps w:val="0"/>
          <w:smallCaps w:val="0"/>
          <w:noProof w:val="0"/>
          <w:color w:val="212121"/>
          <w:sz w:val="24"/>
          <w:szCs w:val="24"/>
          <w:lang w:val="en-GB"/>
        </w:rPr>
        <w:t xml:space="preserve"> – slavery, human trafficking, forced labour, or exploitation.</w:t>
      </w:r>
    </w:p>
    <w:p w:rsidR="5C6814D3" w:rsidP="7C4763D3" w:rsidRDefault="5C6814D3" w14:paraId="61D34127" w14:textId="3D31A9F0">
      <w:pPr>
        <w:pStyle w:val="ListParagraph"/>
        <w:numPr>
          <w:ilvl w:val="0"/>
          <w:numId w:val="28"/>
        </w:numPr>
        <w:shd w:val="clear" w:color="auto" w:fill="FFFFFF" w:themeFill="background1"/>
        <w:spacing w:before="0" w:beforeAutospacing="off" w:after="0" w:afterAutospacing="off"/>
        <w:rPr>
          <w:rFonts w:ascii="Arial" w:hAnsi="Arial" w:eastAsia="Arial" w:cs="Arial"/>
          <w:b w:val="1"/>
          <w:bCs w:val="1"/>
          <w:sz w:val="24"/>
          <w:szCs w:val="24"/>
        </w:rPr>
      </w:pPr>
      <w:r w:rsidRPr="7C4763D3" w:rsidR="4ACD39F1">
        <w:rPr>
          <w:rFonts w:ascii="Arial" w:hAnsi="Arial" w:eastAsia="Arial" w:cs="Arial"/>
          <w:b w:val="1"/>
          <w:bCs w:val="1"/>
          <w:i w:val="0"/>
          <w:iCs w:val="0"/>
          <w:caps w:val="0"/>
          <w:smallCaps w:val="0"/>
          <w:noProof w:val="0"/>
          <w:color w:val="212121"/>
          <w:sz w:val="24"/>
          <w:szCs w:val="24"/>
          <w:lang w:val="en-GB"/>
        </w:rPr>
        <w:t>Self-neglect</w:t>
      </w:r>
      <w:r w:rsidRPr="7C4763D3" w:rsidR="4ACD39F1">
        <w:rPr>
          <w:rFonts w:ascii="Arial" w:hAnsi="Arial" w:eastAsia="Arial" w:cs="Arial"/>
          <w:b w:val="0"/>
          <w:bCs w:val="0"/>
          <w:i w:val="0"/>
          <w:iCs w:val="0"/>
          <w:caps w:val="0"/>
          <w:smallCaps w:val="0"/>
          <w:noProof w:val="0"/>
          <w:color w:val="212121"/>
          <w:sz w:val="24"/>
          <w:szCs w:val="24"/>
          <w:lang w:val="en-GB"/>
        </w:rPr>
        <w:t xml:space="preserve"> – neglecting to care for one’s personal hygiene, health, or surroundings.</w:t>
      </w:r>
    </w:p>
    <w:p w:rsidR="5C6814D3" w:rsidP="7C4763D3" w:rsidRDefault="5C6814D3" w14:paraId="4F359936" w14:textId="3DB40FB1">
      <w:pPr>
        <w:pStyle w:val="Normal"/>
        <w:shd w:val="clear" w:color="auto" w:fill="FFFFFF" w:themeFill="background1"/>
        <w:spacing w:before="0" w:beforeAutospacing="off" w:after="0" w:afterAutospacing="off"/>
        <w:ind w:left="0"/>
        <w:rPr>
          <w:rFonts w:ascii="Arial" w:hAnsi="Arial" w:eastAsia="Arial" w:cs="Arial"/>
          <w:b w:val="1"/>
          <w:bCs w:val="1"/>
          <w:sz w:val="24"/>
          <w:szCs w:val="24"/>
        </w:rPr>
      </w:pPr>
    </w:p>
    <w:p w:rsidR="66325864" w:rsidP="66325864" w:rsidRDefault="66325864" w14:paraId="6B8E1DA4" w14:textId="436CC792">
      <w:pPr>
        <w:pStyle w:val="Normal"/>
        <w:shd w:val="clear" w:color="auto" w:fill="FFFFFF" w:themeFill="background1"/>
        <w:spacing w:before="0" w:beforeAutospacing="off" w:after="0" w:afterAutospacing="off"/>
        <w:ind w:left="0"/>
        <w:rPr>
          <w:rFonts w:ascii="Arial" w:hAnsi="Arial" w:eastAsia="Arial" w:cs="Arial"/>
          <w:b w:val="1"/>
          <w:bCs w:val="1"/>
          <w:sz w:val="24"/>
          <w:szCs w:val="24"/>
        </w:rPr>
      </w:pPr>
    </w:p>
    <w:p w:rsidR="5C6814D3" w:rsidP="7C4763D3" w:rsidRDefault="5C6814D3" w14:paraId="6491C717" w14:textId="2B10B238">
      <w:pPr>
        <w:pStyle w:val="Normal"/>
        <w:shd w:val="clear" w:color="auto" w:fill="FFFFFF" w:themeFill="background1"/>
        <w:spacing w:before="0" w:beforeAutospacing="off" w:after="0" w:afterAutospacing="off"/>
        <w:ind w:left="0"/>
        <w:rPr>
          <w:rFonts w:ascii="Arial" w:hAnsi="Arial" w:eastAsia="Arial" w:cs="Arial"/>
          <w:b w:val="1"/>
          <w:bCs w:val="1"/>
          <w:sz w:val="24"/>
          <w:szCs w:val="24"/>
        </w:rPr>
      </w:pPr>
      <w:r w:rsidRPr="7C4763D3" w:rsidR="5C6814D3">
        <w:rPr>
          <w:rFonts w:ascii="Arial" w:hAnsi="Arial" w:eastAsia="Arial" w:cs="Arial"/>
          <w:b w:val="1"/>
          <w:bCs w:val="1"/>
          <w:sz w:val="24"/>
          <w:szCs w:val="24"/>
        </w:rPr>
        <w:t>Appendix 3</w:t>
      </w:r>
    </w:p>
    <w:p w:rsidR="7C4763D3" w:rsidP="7C4763D3" w:rsidRDefault="7C4763D3" w14:paraId="656D6090" w14:textId="351749CB">
      <w:pPr>
        <w:pStyle w:val="Normal"/>
        <w:shd w:val="clear" w:color="auto" w:fill="FFFFFF" w:themeFill="background1"/>
        <w:spacing w:before="0" w:beforeAutospacing="off" w:after="0" w:afterAutospacing="off"/>
        <w:ind w:left="0"/>
        <w:rPr>
          <w:rFonts w:ascii="Arial" w:hAnsi="Arial" w:eastAsia="Arial" w:cs="Arial"/>
          <w:b w:val="1"/>
          <w:bCs w:val="1"/>
          <w:sz w:val="24"/>
          <w:szCs w:val="24"/>
        </w:rPr>
      </w:pPr>
    </w:p>
    <w:p w:rsidR="5C6814D3" w:rsidP="64A8A3A4" w:rsidRDefault="5C6814D3" w14:paraId="506934CA" w14:textId="504A5C8A">
      <w:pPr>
        <w:pStyle w:val="Normal"/>
        <w:spacing w:after="200"/>
        <w:rPr>
          <w:rFonts w:ascii="Arial" w:hAnsi="Arial" w:eastAsia="Arial" w:cs="Arial"/>
          <w:b w:val="1"/>
          <w:bCs w:val="1"/>
          <w:noProof w:val="0"/>
          <w:color w:val="212121"/>
          <w:sz w:val="24"/>
          <w:szCs w:val="24"/>
          <w:lang w:val="en-GB"/>
        </w:rPr>
      </w:pPr>
      <w:r w:rsidRPr="64A8A3A4" w:rsidR="5C6814D3">
        <w:rPr>
          <w:rFonts w:ascii="Arial" w:hAnsi="Arial" w:eastAsia="Arial" w:cs="Arial"/>
          <w:b w:val="1"/>
          <w:bCs w:val="1"/>
          <w:noProof w:val="0"/>
          <w:color w:val="212121"/>
          <w:sz w:val="24"/>
          <w:szCs w:val="24"/>
          <w:lang w:val="en-GB"/>
        </w:rPr>
        <w:t xml:space="preserve">Staff to Young People Ratio </w:t>
      </w:r>
    </w:p>
    <w:p w:rsidR="5C6814D3" w:rsidP="12947B4E" w:rsidRDefault="5C6814D3" w14:paraId="5D64F349" w14:textId="4E8A3754">
      <w:pPr>
        <w:pStyle w:val="Normal"/>
        <w:spacing w:before="0" w:beforeAutospacing="off" w:after="0" w:afterAutospacing="off"/>
        <w:rPr>
          <w:rFonts w:ascii="Arial" w:hAnsi="Arial" w:eastAsia="Arial" w:cs="Arial"/>
          <w:noProof w:val="0"/>
          <w:sz w:val="24"/>
          <w:szCs w:val="24"/>
          <w:lang w:val="en-GB"/>
        </w:rPr>
      </w:pPr>
      <w:r w:rsidRPr="12947B4E" w:rsidR="5C6814D3">
        <w:rPr>
          <w:rFonts w:ascii="Arial" w:hAnsi="Arial" w:eastAsia="Arial" w:cs="Arial"/>
          <w:noProof w:val="0"/>
          <w:color w:val="212121"/>
          <w:sz w:val="24"/>
          <w:szCs w:val="24"/>
          <w:lang w:val="en-GB"/>
        </w:rPr>
        <w:t xml:space="preserve">At Waltham Forest Community Hub, the safety, wellbeing, and positive development of all young people are our highest priorities. To ensure </w:t>
      </w:r>
      <w:r w:rsidRPr="12947B4E" w:rsidR="5C6814D3">
        <w:rPr>
          <w:rFonts w:ascii="Arial" w:hAnsi="Arial" w:eastAsia="Arial" w:cs="Arial"/>
          <w:noProof w:val="0"/>
          <w:color w:val="212121"/>
          <w:sz w:val="24"/>
          <w:szCs w:val="24"/>
          <w:lang w:val="en-GB"/>
        </w:rPr>
        <w:t>appropriate supervision</w:t>
      </w:r>
      <w:r w:rsidRPr="12947B4E" w:rsidR="5C6814D3">
        <w:rPr>
          <w:rFonts w:ascii="Arial" w:hAnsi="Arial" w:eastAsia="Arial" w:cs="Arial"/>
          <w:noProof w:val="0"/>
          <w:color w:val="212121"/>
          <w:sz w:val="24"/>
          <w:szCs w:val="24"/>
          <w:lang w:val="en-GB"/>
        </w:rPr>
        <w:t xml:space="preserve"> and support during all activities, we </w:t>
      </w:r>
      <w:r w:rsidRPr="12947B4E" w:rsidR="5C6814D3">
        <w:rPr>
          <w:rFonts w:ascii="Arial" w:hAnsi="Arial" w:eastAsia="Arial" w:cs="Arial"/>
          <w:noProof w:val="0"/>
          <w:color w:val="212121"/>
          <w:sz w:val="24"/>
          <w:szCs w:val="24"/>
          <w:lang w:val="en-GB"/>
        </w:rPr>
        <w:t>maintain</w:t>
      </w:r>
      <w:r w:rsidRPr="12947B4E" w:rsidR="5C6814D3">
        <w:rPr>
          <w:rFonts w:ascii="Arial" w:hAnsi="Arial" w:eastAsia="Arial" w:cs="Arial"/>
          <w:noProof w:val="0"/>
          <w:color w:val="212121"/>
          <w:sz w:val="24"/>
          <w:szCs w:val="24"/>
          <w:lang w:val="en-GB"/>
        </w:rPr>
        <w:t xml:space="preserve"> a minimum staff-to-young-people ratio of 1:10 as recommended by the NSPCC</w:t>
      </w:r>
      <w:r w:rsidRPr="12947B4E" w:rsidR="60C4FAF8">
        <w:rPr>
          <w:rFonts w:ascii="Arial" w:hAnsi="Arial" w:eastAsia="Arial" w:cs="Arial"/>
          <w:noProof w:val="0"/>
          <w:color w:val="212121"/>
          <w:sz w:val="24"/>
          <w:szCs w:val="24"/>
          <w:lang w:val="en-GB"/>
        </w:rPr>
        <w:t xml:space="preserve">: </w:t>
      </w:r>
      <w:hyperlink r:id="R5a6d111814f44ca7">
        <w:r w:rsidRPr="12947B4E" w:rsidR="60C4FAF8">
          <w:rPr>
            <w:rStyle w:val="Hyperlink"/>
            <w:rFonts w:ascii="Arial" w:hAnsi="Arial" w:eastAsia="Arial" w:cs="Arial"/>
            <w:noProof w:val="0"/>
            <w:sz w:val="24"/>
            <w:szCs w:val="24"/>
            <w:lang w:val="en-GB"/>
          </w:rPr>
          <w:t>Recommended adult to child ratios for working with children | NSPCC Learning</w:t>
        </w:r>
      </w:hyperlink>
    </w:p>
    <w:p w:rsidR="15E5C291" w:rsidP="12947B4E" w:rsidRDefault="15E5C291" w14:paraId="516B9962" w14:textId="7839F4F6">
      <w:pPr>
        <w:spacing w:before="0" w:beforeAutospacing="off" w:after="0" w:afterAutospacing="off"/>
        <w:rPr>
          <w:rFonts w:ascii="Arial" w:hAnsi="Arial" w:eastAsia="Arial" w:cs="Arial"/>
          <w:sz w:val="24"/>
          <w:szCs w:val="24"/>
        </w:rPr>
      </w:pPr>
    </w:p>
    <w:p w:rsidR="5C6814D3" w:rsidP="12947B4E" w:rsidRDefault="5C6814D3" w14:paraId="59864C8C" w14:textId="27B1640D">
      <w:pPr>
        <w:spacing w:before="0" w:beforeAutospacing="off" w:after="0" w:afterAutospacing="off"/>
        <w:rPr>
          <w:rFonts w:ascii="Arial" w:hAnsi="Arial" w:eastAsia="Arial" w:cs="Arial"/>
          <w:noProof w:val="0"/>
          <w:color w:val="212121"/>
          <w:sz w:val="24"/>
          <w:szCs w:val="24"/>
          <w:lang w:val="en-GB"/>
        </w:rPr>
      </w:pPr>
      <w:r w:rsidRPr="12947B4E" w:rsidR="5C6814D3">
        <w:rPr>
          <w:rFonts w:ascii="Arial" w:hAnsi="Arial" w:eastAsia="Arial" w:cs="Arial"/>
          <w:b w:val="1"/>
          <w:bCs w:val="1"/>
          <w:noProof w:val="0"/>
          <w:color w:val="212121"/>
          <w:sz w:val="24"/>
          <w:szCs w:val="24"/>
          <w:lang w:val="en-GB"/>
        </w:rPr>
        <w:t>Purpose</w:t>
      </w:r>
      <w:r w:rsidRPr="12947B4E" w:rsidR="350FBCA0">
        <w:rPr>
          <w:rFonts w:ascii="Arial" w:hAnsi="Arial" w:eastAsia="Arial" w:cs="Arial"/>
          <w:b w:val="1"/>
          <w:bCs w:val="1"/>
          <w:noProof w:val="0"/>
          <w:color w:val="212121"/>
          <w:sz w:val="24"/>
          <w:szCs w:val="24"/>
          <w:lang w:val="en-GB"/>
        </w:rPr>
        <w:t xml:space="preserve"> </w:t>
      </w:r>
      <w:r w:rsidRPr="12947B4E" w:rsidR="350FBCA0">
        <w:rPr>
          <w:rFonts w:ascii="Arial" w:hAnsi="Arial" w:eastAsia="Arial" w:cs="Arial"/>
          <w:noProof w:val="0"/>
          <w:color w:val="212121"/>
          <w:sz w:val="24"/>
          <w:szCs w:val="24"/>
          <w:lang w:val="en-GB"/>
        </w:rPr>
        <w:t xml:space="preserve">- </w:t>
      </w:r>
      <w:r w:rsidRPr="12947B4E" w:rsidR="5C6814D3">
        <w:rPr>
          <w:rFonts w:ascii="Arial" w:hAnsi="Arial" w:eastAsia="Arial" w:cs="Arial"/>
          <w:noProof w:val="0"/>
          <w:color w:val="212121"/>
          <w:sz w:val="24"/>
          <w:szCs w:val="24"/>
          <w:lang w:val="en-GB"/>
        </w:rPr>
        <w:t>This ratio ensures that every young person receives adequate attention, guidance, and care, while enabling staff to effectively manage group activities in a safe and inclusive environment.</w:t>
      </w:r>
      <w:r w:rsidRPr="12947B4E" w:rsidR="666B64D8">
        <w:rPr>
          <w:rFonts w:ascii="Arial" w:hAnsi="Arial" w:eastAsia="Arial" w:cs="Arial"/>
          <w:noProof w:val="0"/>
          <w:color w:val="212121"/>
          <w:sz w:val="24"/>
          <w:szCs w:val="24"/>
          <w:lang w:val="en-GB"/>
        </w:rPr>
        <w:t xml:space="preserve"> </w:t>
      </w:r>
      <w:r w:rsidRPr="12947B4E" w:rsidR="5C6814D3">
        <w:rPr>
          <w:rFonts w:ascii="Arial" w:hAnsi="Arial" w:eastAsia="Arial" w:cs="Arial"/>
          <w:noProof w:val="0"/>
          <w:color w:val="212121"/>
          <w:sz w:val="24"/>
          <w:szCs w:val="24"/>
          <w:lang w:val="en-GB"/>
        </w:rPr>
        <w:t xml:space="preserve">This policy applies to all youth programmes, workshops, outings, and events organised or </w:t>
      </w:r>
      <w:r w:rsidRPr="12947B4E" w:rsidR="5C6814D3">
        <w:rPr>
          <w:rFonts w:ascii="Arial" w:hAnsi="Arial" w:eastAsia="Arial" w:cs="Arial"/>
          <w:noProof w:val="0"/>
          <w:color w:val="212121"/>
          <w:sz w:val="24"/>
          <w:szCs w:val="24"/>
          <w:lang w:val="en-GB"/>
        </w:rPr>
        <w:t>facilitated</w:t>
      </w:r>
      <w:r w:rsidRPr="12947B4E" w:rsidR="5C6814D3">
        <w:rPr>
          <w:rFonts w:ascii="Arial" w:hAnsi="Arial" w:eastAsia="Arial" w:cs="Arial"/>
          <w:noProof w:val="0"/>
          <w:color w:val="212121"/>
          <w:sz w:val="24"/>
          <w:szCs w:val="24"/>
          <w:lang w:val="en-GB"/>
        </w:rPr>
        <w:t xml:space="preserve"> by Waltham Forest Community Hub, including both on-site and off-site sessions.</w:t>
      </w:r>
    </w:p>
    <w:p w:rsidR="15E5C291" w:rsidP="12947B4E" w:rsidRDefault="15E5C291" w14:paraId="2622D26B" w14:textId="4C0822F0">
      <w:pPr>
        <w:spacing w:before="0" w:beforeAutospacing="off" w:after="0" w:afterAutospacing="off"/>
        <w:rPr>
          <w:rFonts w:ascii="Arial" w:hAnsi="Arial" w:eastAsia="Arial" w:cs="Arial"/>
          <w:sz w:val="24"/>
          <w:szCs w:val="24"/>
        </w:rPr>
      </w:pPr>
    </w:p>
    <w:p w:rsidR="5C6814D3" w:rsidP="12947B4E" w:rsidRDefault="5C6814D3" w14:paraId="63418913" w14:textId="3C6A1CBD">
      <w:pPr>
        <w:spacing w:before="0" w:beforeAutospacing="off" w:after="0" w:afterAutospacing="off"/>
        <w:rPr>
          <w:rFonts w:ascii="Arial" w:hAnsi="Arial" w:eastAsia="Arial" w:cs="Arial"/>
          <w:noProof w:val="0"/>
          <w:color w:val="212121"/>
          <w:sz w:val="24"/>
          <w:szCs w:val="24"/>
          <w:lang w:val="en-GB"/>
        </w:rPr>
      </w:pPr>
      <w:r w:rsidRPr="12947B4E" w:rsidR="5C6814D3">
        <w:rPr>
          <w:rFonts w:ascii="Arial" w:hAnsi="Arial" w:eastAsia="Arial" w:cs="Arial"/>
          <w:b w:val="1"/>
          <w:bCs w:val="1"/>
          <w:noProof w:val="0"/>
          <w:color w:val="212121"/>
          <w:sz w:val="24"/>
          <w:szCs w:val="24"/>
          <w:lang w:val="en-GB"/>
        </w:rPr>
        <w:t>Ratio Guidelines</w:t>
      </w:r>
    </w:p>
    <w:p w:rsidR="5C6814D3" w:rsidP="12947B4E" w:rsidRDefault="5C6814D3" w14:paraId="0B6E0D09" w14:textId="66A94018">
      <w:pPr>
        <w:pStyle w:val="ListParagraph"/>
        <w:numPr>
          <w:ilvl w:val="0"/>
          <w:numId w:val="29"/>
        </w:numPr>
        <w:spacing w:before="0" w:beforeAutospacing="off" w:after="0" w:afterAutospacing="off"/>
        <w:rPr>
          <w:rFonts w:ascii="Arial" w:hAnsi="Arial" w:eastAsia="Arial" w:cs="Arial"/>
          <w:noProof w:val="0"/>
          <w:color w:val="212121"/>
          <w:sz w:val="24"/>
          <w:szCs w:val="24"/>
          <w:lang w:val="en-GB"/>
        </w:rPr>
      </w:pPr>
      <w:r w:rsidRPr="12947B4E" w:rsidR="5C6814D3">
        <w:rPr>
          <w:rFonts w:ascii="Arial" w:hAnsi="Arial" w:eastAsia="Arial" w:cs="Arial"/>
          <w:noProof w:val="0"/>
          <w:color w:val="212121"/>
          <w:sz w:val="24"/>
          <w:szCs w:val="24"/>
          <w:lang w:val="en-GB"/>
        </w:rPr>
        <w:t>Minimum</w:t>
      </w:r>
      <w:r w:rsidRPr="12947B4E" w:rsidR="5C6814D3">
        <w:rPr>
          <w:rFonts w:ascii="Arial" w:hAnsi="Arial" w:eastAsia="Arial" w:cs="Arial"/>
          <w:noProof w:val="0"/>
          <w:color w:val="212121"/>
          <w:sz w:val="24"/>
          <w:szCs w:val="24"/>
          <w:lang w:val="en-GB"/>
        </w:rPr>
        <w:t xml:space="preserve"> standard: 1 qualified staff member for every 10 young people.</w:t>
      </w:r>
    </w:p>
    <w:p w:rsidR="5C6814D3" w:rsidP="12947B4E" w:rsidRDefault="5C6814D3" w14:paraId="091A889F" w14:textId="6BD10209">
      <w:pPr>
        <w:pStyle w:val="ListParagraph"/>
        <w:numPr>
          <w:ilvl w:val="0"/>
          <w:numId w:val="29"/>
        </w:numPr>
        <w:spacing w:before="0" w:beforeAutospacing="off" w:after="0" w:afterAutospacing="off"/>
        <w:rPr>
          <w:rFonts w:ascii="Arial" w:hAnsi="Arial" w:eastAsia="Arial" w:cs="Arial"/>
          <w:noProof w:val="0"/>
          <w:color w:val="212121"/>
          <w:sz w:val="24"/>
          <w:szCs w:val="24"/>
          <w:lang w:val="en-GB"/>
        </w:rPr>
      </w:pPr>
      <w:r w:rsidRPr="12947B4E" w:rsidR="5C6814D3">
        <w:rPr>
          <w:rFonts w:ascii="Arial" w:hAnsi="Arial" w:eastAsia="Arial" w:cs="Arial"/>
          <w:noProof w:val="0"/>
          <w:color w:val="212121"/>
          <w:sz w:val="24"/>
          <w:szCs w:val="24"/>
          <w:lang w:val="en-GB"/>
        </w:rPr>
        <w:t xml:space="preserve">Higher supervision levels will be implemented for younger participants, outdoor activities, or where </w:t>
      </w:r>
      <w:r w:rsidRPr="12947B4E" w:rsidR="5C6814D3">
        <w:rPr>
          <w:rFonts w:ascii="Arial" w:hAnsi="Arial" w:eastAsia="Arial" w:cs="Arial"/>
          <w:noProof w:val="0"/>
          <w:color w:val="212121"/>
          <w:sz w:val="24"/>
          <w:szCs w:val="24"/>
          <w:lang w:val="en-GB"/>
        </w:rPr>
        <w:t>additional</w:t>
      </w:r>
      <w:r w:rsidRPr="12947B4E" w:rsidR="5C6814D3">
        <w:rPr>
          <w:rFonts w:ascii="Arial" w:hAnsi="Arial" w:eastAsia="Arial" w:cs="Arial"/>
          <w:noProof w:val="0"/>
          <w:color w:val="212121"/>
          <w:sz w:val="24"/>
          <w:szCs w:val="24"/>
          <w:lang w:val="en-GB"/>
        </w:rPr>
        <w:t xml:space="preserve"> support needs are </w:t>
      </w:r>
      <w:r w:rsidRPr="12947B4E" w:rsidR="5C6814D3">
        <w:rPr>
          <w:rFonts w:ascii="Arial" w:hAnsi="Arial" w:eastAsia="Arial" w:cs="Arial"/>
          <w:noProof w:val="0"/>
          <w:color w:val="212121"/>
          <w:sz w:val="24"/>
          <w:szCs w:val="24"/>
          <w:lang w:val="en-GB"/>
        </w:rPr>
        <w:t>identified</w:t>
      </w:r>
      <w:r w:rsidRPr="12947B4E" w:rsidR="5C6814D3">
        <w:rPr>
          <w:rFonts w:ascii="Arial" w:hAnsi="Arial" w:eastAsia="Arial" w:cs="Arial"/>
          <w:noProof w:val="0"/>
          <w:color w:val="212121"/>
          <w:sz w:val="24"/>
          <w:szCs w:val="24"/>
          <w:lang w:val="en-GB"/>
        </w:rPr>
        <w:t>.</w:t>
      </w:r>
    </w:p>
    <w:p w:rsidR="5C6814D3" w:rsidP="12947B4E" w:rsidRDefault="5C6814D3" w14:paraId="7070A77E" w14:textId="4C101C80">
      <w:pPr>
        <w:pStyle w:val="ListParagraph"/>
        <w:numPr>
          <w:ilvl w:val="0"/>
          <w:numId w:val="29"/>
        </w:numPr>
        <w:spacing w:before="0" w:beforeAutospacing="off" w:after="0" w:afterAutospacing="off"/>
        <w:rPr>
          <w:rFonts w:ascii="Arial" w:hAnsi="Arial" w:eastAsia="Arial" w:cs="Arial"/>
          <w:noProof w:val="0"/>
          <w:color w:val="212121"/>
          <w:sz w:val="24"/>
          <w:szCs w:val="24"/>
          <w:lang w:val="en-GB"/>
        </w:rPr>
      </w:pPr>
      <w:r w:rsidRPr="12947B4E" w:rsidR="5C6814D3">
        <w:rPr>
          <w:rFonts w:ascii="Arial" w:hAnsi="Arial" w:eastAsia="Arial" w:cs="Arial"/>
          <w:noProof w:val="0"/>
          <w:color w:val="212121"/>
          <w:sz w:val="24"/>
          <w:szCs w:val="24"/>
          <w:lang w:val="en-GB"/>
        </w:rPr>
        <w:t>Volunteers and support staff may assist but will not replace the presence of a qualified or designated youth worker in the ratio count.</w:t>
      </w:r>
    </w:p>
    <w:p w:rsidR="15E5C291" w:rsidP="12947B4E" w:rsidRDefault="15E5C291" w14:paraId="402522ED" w14:textId="414AD99B">
      <w:pPr>
        <w:spacing w:before="0" w:beforeAutospacing="off" w:after="0" w:afterAutospacing="off"/>
        <w:rPr>
          <w:rFonts w:ascii="Arial" w:hAnsi="Arial" w:eastAsia="Arial" w:cs="Arial"/>
          <w:sz w:val="24"/>
          <w:szCs w:val="24"/>
        </w:rPr>
      </w:pPr>
    </w:p>
    <w:p w:rsidR="5C6814D3" w:rsidP="12947B4E" w:rsidRDefault="5C6814D3" w14:paraId="3C5D8E0B" w14:textId="54250ADB">
      <w:pPr>
        <w:pStyle w:val="Normal"/>
        <w:spacing w:before="0" w:beforeAutospacing="off" w:after="0" w:afterAutospacing="off"/>
        <w:rPr>
          <w:rFonts w:ascii="Arial" w:hAnsi="Arial" w:eastAsia="Arial" w:cs="Arial"/>
          <w:b w:val="1"/>
          <w:bCs w:val="1"/>
          <w:noProof w:val="0"/>
          <w:color w:val="212121"/>
          <w:sz w:val="24"/>
          <w:szCs w:val="24"/>
          <w:lang w:val="en-GB"/>
        </w:rPr>
      </w:pPr>
      <w:r w:rsidRPr="12947B4E" w:rsidR="5C6814D3">
        <w:rPr>
          <w:rFonts w:ascii="Arial" w:hAnsi="Arial" w:eastAsia="Arial" w:cs="Arial"/>
          <w:b w:val="1"/>
          <w:bCs w:val="1"/>
          <w:noProof w:val="0"/>
          <w:color w:val="212121"/>
          <w:sz w:val="24"/>
          <w:szCs w:val="24"/>
          <w:lang w:val="en-GB"/>
        </w:rPr>
        <w:t>Responsibilities</w:t>
      </w:r>
    </w:p>
    <w:p w:rsidR="33D0F335" w:rsidP="12947B4E" w:rsidRDefault="33D0F335" w14:paraId="05351C7C" w14:textId="72C134BA">
      <w:pPr>
        <w:pStyle w:val="ListParagraph"/>
        <w:numPr>
          <w:ilvl w:val="0"/>
          <w:numId w:val="30"/>
        </w:numPr>
        <w:spacing w:before="0" w:beforeAutospacing="off" w:after="0" w:afterAutospacing="off"/>
        <w:rPr>
          <w:rFonts w:ascii="Arial" w:hAnsi="Arial" w:eastAsia="Arial" w:cs="Arial"/>
          <w:noProof w:val="0"/>
          <w:color w:val="212121"/>
          <w:sz w:val="24"/>
          <w:szCs w:val="24"/>
          <w:lang w:val="en-GB"/>
        </w:rPr>
      </w:pPr>
      <w:r w:rsidRPr="12947B4E" w:rsidR="33D0F335">
        <w:rPr>
          <w:rFonts w:ascii="Arial" w:hAnsi="Arial" w:eastAsia="Arial" w:cs="Arial"/>
          <w:noProof w:val="0"/>
          <w:color w:val="212121"/>
          <w:sz w:val="24"/>
          <w:szCs w:val="24"/>
          <w:lang w:val="en-GB"/>
        </w:rPr>
        <w:t xml:space="preserve">Youth service manager </w:t>
      </w:r>
      <w:r w:rsidRPr="12947B4E" w:rsidR="33D0F335">
        <w:rPr>
          <w:rFonts w:ascii="Arial" w:hAnsi="Arial" w:eastAsia="Arial" w:cs="Arial"/>
          <w:noProof w:val="0"/>
          <w:color w:val="212121"/>
          <w:sz w:val="24"/>
          <w:szCs w:val="24"/>
          <w:lang w:val="en-GB"/>
        </w:rPr>
        <w:t>is</w:t>
      </w:r>
      <w:r w:rsidRPr="12947B4E" w:rsidR="5C6814D3">
        <w:rPr>
          <w:rFonts w:ascii="Arial" w:hAnsi="Arial" w:eastAsia="Arial" w:cs="Arial"/>
          <w:noProof w:val="0"/>
          <w:color w:val="212121"/>
          <w:sz w:val="24"/>
          <w:szCs w:val="24"/>
          <w:lang w:val="en-GB"/>
        </w:rPr>
        <w:t xml:space="preserve"> responsible for</w:t>
      </w:r>
      <w:r w:rsidRPr="12947B4E" w:rsidR="5C6814D3">
        <w:rPr>
          <w:rFonts w:ascii="Arial" w:hAnsi="Arial" w:eastAsia="Arial" w:cs="Arial"/>
          <w:noProof w:val="0"/>
          <w:color w:val="212121"/>
          <w:sz w:val="24"/>
          <w:szCs w:val="24"/>
          <w:lang w:val="en-GB"/>
        </w:rPr>
        <w:t xml:space="preserve"> ensuring the ratio is met before an activity begins.</w:t>
      </w:r>
    </w:p>
    <w:p w:rsidR="5C6814D3" w:rsidP="12947B4E" w:rsidRDefault="5C6814D3" w14:paraId="34B5DCD7" w14:textId="63EDAC55">
      <w:pPr>
        <w:pStyle w:val="ListParagraph"/>
        <w:numPr>
          <w:ilvl w:val="0"/>
          <w:numId w:val="30"/>
        </w:numPr>
        <w:spacing w:before="0" w:beforeAutospacing="off" w:after="0" w:afterAutospacing="off"/>
        <w:rPr>
          <w:rFonts w:ascii="Arial" w:hAnsi="Arial" w:eastAsia="Arial" w:cs="Arial"/>
          <w:noProof w:val="0"/>
          <w:color w:val="212121"/>
          <w:sz w:val="24"/>
          <w:szCs w:val="24"/>
          <w:lang w:val="en-GB"/>
        </w:rPr>
      </w:pPr>
      <w:r w:rsidRPr="12947B4E" w:rsidR="5C6814D3">
        <w:rPr>
          <w:rFonts w:ascii="Arial" w:hAnsi="Arial" w:eastAsia="Arial" w:cs="Arial"/>
          <w:noProof w:val="0"/>
          <w:color w:val="212121"/>
          <w:sz w:val="24"/>
          <w:szCs w:val="24"/>
          <w:lang w:val="en-GB"/>
        </w:rPr>
        <w:t xml:space="preserve">Staff Members must remain vigilant, actively engaged, and </w:t>
      </w:r>
      <w:r w:rsidRPr="12947B4E" w:rsidR="5C6814D3">
        <w:rPr>
          <w:rFonts w:ascii="Arial" w:hAnsi="Arial" w:eastAsia="Arial" w:cs="Arial"/>
          <w:noProof w:val="0"/>
          <w:color w:val="212121"/>
          <w:sz w:val="24"/>
          <w:szCs w:val="24"/>
          <w:lang w:val="en-GB"/>
        </w:rPr>
        <w:t>maintain</w:t>
      </w:r>
      <w:r w:rsidRPr="12947B4E" w:rsidR="5C6814D3">
        <w:rPr>
          <w:rFonts w:ascii="Arial" w:hAnsi="Arial" w:eastAsia="Arial" w:cs="Arial"/>
          <w:noProof w:val="0"/>
          <w:color w:val="212121"/>
          <w:sz w:val="24"/>
          <w:szCs w:val="24"/>
          <w:lang w:val="en-GB"/>
        </w:rPr>
        <w:t xml:space="preserve"> visual contact with young people at all times.</w:t>
      </w:r>
    </w:p>
    <w:p w:rsidR="57A1C557" w:rsidP="12947B4E" w:rsidRDefault="57A1C557" w14:paraId="38DCEB37" w14:textId="2E04D393">
      <w:pPr>
        <w:pStyle w:val="ListParagraph"/>
        <w:numPr>
          <w:ilvl w:val="0"/>
          <w:numId w:val="30"/>
        </w:numPr>
        <w:spacing w:before="0" w:beforeAutospacing="off" w:after="0" w:afterAutospacing="off"/>
        <w:rPr>
          <w:rFonts w:ascii="Arial" w:hAnsi="Arial" w:eastAsia="Arial" w:cs="Arial"/>
          <w:noProof w:val="0"/>
          <w:color w:val="212121"/>
          <w:sz w:val="24"/>
          <w:szCs w:val="24"/>
          <w:lang w:val="en-GB"/>
        </w:rPr>
      </w:pPr>
      <w:r w:rsidRPr="13D643A9" w:rsidR="57A1C557">
        <w:rPr>
          <w:rFonts w:ascii="Arial" w:hAnsi="Arial" w:eastAsia="Arial" w:cs="Arial"/>
          <w:noProof w:val="0"/>
          <w:color w:val="212121"/>
          <w:sz w:val="24"/>
          <w:szCs w:val="24"/>
          <w:lang w:val="en-GB"/>
        </w:rPr>
        <w:t>De</w:t>
      </w:r>
      <w:r w:rsidRPr="13D643A9" w:rsidR="5C6814D3">
        <w:rPr>
          <w:rFonts w:ascii="Arial" w:hAnsi="Arial" w:eastAsia="Arial" w:cs="Arial"/>
          <w:noProof w:val="0"/>
          <w:color w:val="212121"/>
          <w:sz w:val="24"/>
          <w:szCs w:val="24"/>
          <w:lang w:val="en-GB"/>
        </w:rPr>
        <w:t>s</w:t>
      </w:r>
      <w:r w:rsidRPr="13D643A9" w:rsidR="57A1C557">
        <w:rPr>
          <w:rFonts w:ascii="Arial" w:hAnsi="Arial" w:eastAsia="Arial" w:cs="Arial"/>
          <w:noProof w:val="0"/>
          <w:color w:val="212121"/>
          <w:sz w:val="24"/>
          <w:szCs w:val="24"/>
          <w:lang w:val="en-GB"/>
        </w:rPr>
        <w:t>ignated safeguarding lead</w:t>
      </w:r>
      <w:r w:rsidRPr="13D643A9" w:rsidR="5C6814D3">
        <w:rPr>
          <w:rFonts w:ascii="Arial" w:hAnsi="Arial" w:eastAsia="Arial" w:cs="Arial"/>
          <w:noProof w:val="0"/>
          <w:color w:val="212121"/>
          <w:sz w:val="24"/>
          <w:szCs w:val="24"/>
          <w:lang w:val="en-GB"/>
        </w:rPr>
        <w:t xml:space="preserve"> will review ratios regularly as part of routine safety and risk assessments.</w:t>
      </w:r>
    </w:p>
    <w:p w:rsidR="0B7A919E" w:rsidP="13D643A9" w:rsidRDefault="0B7A919E" w14:paraId="3A669947" w14:textId="7431ED74">
      <w:pPr>
        <w:pStyle w:val="ListParagraph"/>
        <w:numPr>
          <w:ilvl w:val="0"/>
          <w:numId w:val="30"/>
        </w:numPr>
        <w:spacing w:before="0" w:beforeAutospacing="off" w:after="0" w:afterAutospacing="off"/>
        <w:rPr>
          <w:rFonts w:ascii="Arial" w:hAnsi="Arial" w:eastAsia="Arial" w:cs="Arial"/>
          <w:noProof w:val="0"/>
          <w:color w:val="212121"/>
          <w:sz w:val="24"/>
          <w:szCs w:val="24"/>
          <w:lang w:val="en-GB"/>
        </w:rPr>
      </w:pPr>
      <w:r w:rsidRPr="13D643A9" w:rsidR="0B7A919E">
        <w:rPr>
          <w:rFonts w:ascii="Arial" w:hAnsi="Arial" w:eastAsia="Arial" w:cs="Arial"/>
          <w:noProof w:val="0"/>
          <w:color w:val="212121"/>
          <w:sz w:val="24"/>
          <w:szCs w:val="24"/>
          <w:lang w:val="en-GB"/>
        </w:rPr>
        <w:t>Service managers to ensure risk assessments are up to date and where neccassary individual plans in place to safeguard young people / keep them safe.</w:t>
      </w:r>
    </w:p>
    <w:p w:rsidR="15E5C291" w:rsidP="12947B4E" w:rsidRDefault="15E5C291" w14:paraId="28131A9D" w14:textId="4F32BFCB">
      <w:pPr>
        <w:pStyle w:val="Normal"/>
        <w:spacing w:before="0" w:beforeAutospacing="off" w:after="0" w:afterAutospacing="off"/>
        <w:rPr>
          <w:rFonts w:ascii="Arial" w:hAnsi="Arial" w:eastAsia="Arial" w:cs="Arial"/>
          <w:sz w:val="24"/>
          <w:szCs w:val="24"/>
        </w:rPr>
      </w:pPr>
    </w:p>
    <w:p w:rsidR="5C6814D3" w:rsidP="12947B4E" w:rsidRDefault="5C6814D3" w14:paraId="0E251818" w14:textId="2DD41C4B">
      <w:pPr>
        <w:spacing w:before="0" w:beforeAutospacing="off" w:after="0" w:afterAutospacing="off"/>
        <w:rPr>
          <w:rFonts w:ascii="Arial" w:hAnsi="Arial" w:eastAsia="Arial" w:cs="Arial"/>
          <w:b w:val="1"/>
          <w:bCs w:val="1"/>
          <w:noProof w:val="0"/>
          <w:color w:val="212121"/>
          <w:sz w:val="24"/>
          <w:szCs w:val="24"/>
          <w:lang w:val="en-GB"/>
        </w:rPr>
      </w:pPr>
      <w:r w:rsidRPr="12947B4E" w:rsidR="5C6814D3">
        <w:rPr>
          <w:rFonts w:ascii="Arial" w:hAnsi="Arial" w:eastAsia="Arial" w:cs="Arial"/>
          <w:b w:val="1"/>
          <w:bCs w:val="1"/>
          <w:noProof w:val="0"/>
          <w:color w:val="212121"/>
          <w:sz w:val="24"/>
          <w:szCs w:val="24"/>
          <w:lang w:val="en-GB"/>
        </w:rPr>
        <w:t>Monitoring and Review</w:t>
      </w:r>
    </w:p>
    <w:p w:rsidR="5C6814D3" w:rsidP="12947B4E" w:rsidRDefault="5C6814D3" w14:paraId="4821207E" w14:textId="12978AE5">
      <w:pPr>
        <w:pStyle w:val="ListParagraph"/>
        <w:numPr>
          <w:ilvl w:val="0"/>
          <w:numId w:val="31"/>
        </w:numPr>
        <w:spacing w:before="0" w:beforeAutospacing="off" w:after="0" w:afterAutospacing="off"/>
        <w:rPr>
          <w:rFonts w:ascii="Arial" w:hAnsi="Arial" w:eastAsia="Arial" w:cs="Arial"/>
          <w:noProof w:val="0"/>
          <w:color w:val="212121"/>
          <w:sz w:val="24"/>
          <w:szCs w:val="24"/>
          <w:lang w:val="en-GB"/>
        </w:rPr>
      </w:pPr>
      <w:r w:rsidRPr="12947B4E" w:rsidR="5C6814D3">
        <w:rPr>
          <w:rFonts w:ascii="Arial" w:hAnsi="Arial" w:eastAsia="Arial" w:cs="Arial"/>
          <w:noProof w:val="0"/>
          <w:color w:val="212121"/>
          <w:sz w:val="24"/>
          <w:szCs w:val="24"/>
          <w:lang w:val="en-GB"/>
        </w:rPr>
        <w:t>This ratio is reviewed annually or following any incident, policy change, or programme expansion to ensure it continues to reflect best practice and statutory guidance.</w:t>
      </w:r>
    </w:p>
    <w:p w:rsidR="15E5C291" w:rsidP="12947B4E" w:rsidRDefault="15E5C291" w14:paraId="5D5B4A25" w14:textId="2FA26900">
      <w:pPr>
        <w:spacing w:before="0" w:beforeAutospacing="off" w:after="0" w:afterAutospacing="off"/>
        <w:rPr>
          <w:rFonts w:ascii="Arial" w:hAnsi="Arial" w:eastAsia="Arial" w:cs="Arial"/>
          <w:sz w:val="24"/>
          <w:szCs w:val="24"/>
        </w:rPr>
      </w:pPr>
    </w:p>
    <w:p w:rsidR="15E5C291" w:rsidP="15E5C291" w:rsidRDefault="15E5C291" w14:paraId="32318080" w14:textId="4DB2285D">
      <w:pPr>
        <w:pStyle w:val="Normal"/>
        <w:spacing w:after="200"/>
        <w:rPr>
          <w:b w:val="1"/>
          <w:bCs w:val="1"/>
          <w:sz w:val="20"/>
          <w:szCs w:val="20"/>
        </w:rPr>
      </w:pPr>
    </w:p>
    <w:p w:rsidR="15E5C291" w:rsidP="15E5C291" w:rsidRDefault="15E5C291" w14:paraId="3CD1BB99" w14:textId="1B08AFAD">
      <w:pPr>
        <w:pStyle w:val="Normal"/>
        <w:spacing w:after="200"/>
        <w:rPr>
          <w:sz w:val="20"/>
          <w:szCs w:val="20"/>
        </w:rPr>
      </w:pPr>
    </w:p>
    <w:p w:rsidR="15E5C291" w:rsidP="15E5C291" w:rsidRDefault="15E5C291" w14:paraId="745AE528" w14:textId="77855BBA">
      <w:pPr>
        <w:pStyle w:val="Normal"/>
        <w:spacing w:after="200"/>
        <w:rPr>
          <w:sz w:val="20"/>
          <w:szCs w:val="20"/>
        </w:rPr>
      </w:pPr>
    </w:p>
    <w:p w:rsidR="15E5C291" w:rsidP="15E5C291" w:rsidRDefault="15E5C291" w14:paraId="10FDBBF1" w14:textId="12F68752">
      <w:pPr>
        <w:pStyle w:val="Normal"/>
        <w:spacing w:after="200"/>
        <w:rPr>
          <w:sz w:val="20"/>
          <w:szCs w:val="20"/>
        </w:rPr>
      </w:pPr>
    </w:p>
    <w:p w:rsidR="15E5C291" w:rsidP="15E5C291" w:rsidRDefault="15E5C291" w14:paraId="21872274" w14:textId="1B24D31A">
      <w:pPr>
        <w:pStyle w:val="Normal"/>
        <w:spacing w:after="200"/>
        <w:rPr>
          <w:sz w:val="20"/>
          <w:szCs w:val="20"/>
        </w:rPr>
      </w:pPr>
    </w:p>
    <w:p w:rsidR="15E5C291" w:rsidP="15E5C291" w:rsidRDefault="15E5C291" w14:paraId="3607319D" w14:textId="4E56CD18">
      <w:pPr>
        <w:pStyle w:val="Normal"/>
        <w:spacing w:after="200"/>
        <w:rPr>
          <w:sz w:val="20"/>
          <w:szCs w:val="20"/>
        </w:rPr>
      </w:pPr>
    </w:p>
    <w:sectPr w:rsidRPr="00CC647D" w:rsidR="00CC647D" w:rsidSect="004C00DB">
      <w:headerReference w:type="even" r:id="rId12"/>
      <w:headerReference w:type="default" r:id="rId13"/>
      <w:footerReference w:type="even" r:id="rId14"/>
      <w:footerReference w:type="default" r:id="rId15"/>
      <w:headerReference w:type="first" r:id="rId16"/>
      <w:footerReference w:type="first" r:id="rId17"/>
      <w:pgSz w:w="11906" w:h="16838"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C3ADC" w:rsidP="00AB26BF" w:rsidRDefault="00CC3ADC" w14:paraId="55EE9286" w14:textId="77777777">
      <w:pPr>
        <w:spacing w:line="240" w:lineRule="auto"/>
      </w:pPr>
      <w:r>
        <w:separator/>
      </w:r>
    </w:p>
  </w:endnote>
  <w:endnote w:type="continuationSeparator" w:id="0">
    <w:p w:rsidR="00CC3ADC" w:rsidP="00AB26BF" w:rsidRDefault="00CC3ADC" w14:paraId="62211101"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73F76" w:rsidRDefault="00F73F76" w14:paraId="51D9CF0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7F476C5C" w:rsidRDefault="7F476C5C" w14:paraId="19A20BC8" w14:textId="79CC5518"/>
  <w:p w:rsidR="7F476C5C" w:rsidRDefault="7F476C5C" w14:paraId="15B5625F" w14:textId="752F786C"/>
  <w:p w:rsidR="7F476C5C" w:rsidRDefault="7F476C5C" w14:paraId="022D4A2B" w14:textId="678203F6"/>
  <w:p w:rsidR="7F476C5C" w:rsidRDefault="7F476C5C" w14:paraId="3FAD8E81" w14:textId="54B09098"/>
  <w:p w:rsidR="7F476C5C" w:rsidRDefault="7F476C5C" w14:paraId="60E71CC8" w14:textId="4E801646"/>
  <w:p w:rsidR="00AB26BF" w:rsidRDefault="00AB26BF" w14:paraId="3783F07C"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73F76" w:rsidRDefault="00F73F76" w14:paraId="286AC4D2"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C3ADC" w:rsidP="00AB26BF" w:rsidRDefault="00CC3ADC" w14:paraId="4BA7AFDD" w14:textId="77777777">
      <w:pPr>
        <w:spacing w:line="240" w:lineRule="auto"/>
      </w:pPr>
      <w:r>
        <w:separator/>
      </w:r>
    </w:p>
  </w:footnote>
  <w:footnote w:type="continuationSeparator" w:id="0">
    <w:p w:rsidR="00CC3ADC" w:rsidP="00AB26BF" w:rsidRDefault="00CC3ADC" w14:paraId="0FA430FE"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73F76" w:rsidRDefault="00F73F76" w14:paraId="1318BE9B"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3489"/>
      <w:gridCol w:w="3489"/>
      <w:gridCol w:w="3489"/>
    </w:tblGrid>
    <w:tr w:rsidR="5656F14E" w:rsidTr="5656F14E" w14:paraId="2C61B2C9" w14:textId="77777777">
      <w:tc>
        <w:tcPr>
          <w:tcW w:w="3489" w:type="dxa"/>
        </w:tcPr>
        <w:p w:rsidR="5656F14E" w:rsidP="5656F14E" w:rsidRDefault="5656F14E" w14:paraId="1AE53C9F" w14:textId="524131D3">
          <w:pPr>
            <w:pStyle w:val="Header"/>
            <w:ind w:left="-115"/>
          </w:pPr>
        </w:p>
      </w:tc>
      <w:tc>
        <w:tcPr>
          <w:tcW w:w="3489" w:type="dxa"/>
        </w:tcPr>
        <w:p w:rsidR="5656F14E" w:rsidP="5656F14E" w:rsidRDefault="5656F14E" w14:paraId="7067E3C7" w14:textId="544A497E">
          <w:pPr>
            <w:pStyle w:val="Header"/>
            <w:jc w:val="center"/>
          </w:pPr>
        </w:p>
      </w:tc>
      <w:tc>
        <w:tcPr>
          <w:tcW w:w="3489" w:type="dxa"/>
        </w:tcPr>
        <w:p w:rsidR="5656F14E" w:rsidP="5656F14E" w:rsidRDefault="5656F14E" w14:paraId="73ABE28A" w14:textId="152EC1CC">
          <w:pPr>
            <w:pStyle w:val="Header"/>
            <w:ind w:right="-115"/>
            <w:jc w:val="right"/>
          </w:pPr>
        </w:p>
      </w:tc>
    </w:tr>
  </w:tbl>
  <w:p w:rsidR="5656F14E" w:rsidP="5656F14E" w:rsidRDefault="5656F14E" w14:paraId="3D8E6D85" w14:textId="460B1C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73F76" w:rsidRDefault="00F73F76" w14:paraId="00EF041E"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38">
    <w:nsid w:val="4e24fe9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6cf9c4a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20ec432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4fd4c94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71ebda4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2ee4485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e4c892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38e350a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740fdf9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665cd4f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11b2519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6648959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670177c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a81d7c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31ee7a2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35a3cf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46ec9a5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30abc0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5cefe22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1d2a382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4EB4E08"/>
    <w:multiLevelType w:val="hybridMultilevel"/>
    <w:tmpl w:val="AD26F842"/>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6B33BEE"/>
    <w:multiLevelType w:val="hybridMultilevel"/>
    <w:tmpl w:val="D54C764E"/>
    <w:lvl w:ilvl="0" w:tplc="A456F306">
      <w:start w:val="1"/>
      <w:numFmt w:val="bullet"/>
      <w:lvlText w:val=""/>
      <w:lvlJc w:val="left"/>
      <w:pPr>
        <w:ind w:left="753" w:hanging="360"/>
      </w:pPr>
      <w:rPr>
        <w:rFonts w:hint="default" w:ascii="Wingdings" w:hAnsi="Wingdings"/>
        <w:sz w:val="3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F7C4251"/>
    <w:multiLevelType w:val="hybridMultilevel"/>
    <w:tmpl w:val="D17404C6"/>
    <w:lvl w:ilvl="0" w:tplc="8F8C876A">
      <w:start w:val="1"/>
      <w:numFmt w:val="bullet"/>
      <w:lvlText w:val=""/>
      <w:lvlJc w:val="left"/>
      <w:pPr>
        <w:tabs>
          <w:tab w:val="num" w:pos="720"/>
        </w:tabs>
        <w:ind w:left="720" w:hanging="360"/>
      </w:pPr>
      <w:rPr>
        <w:rFonts w:hint="default" w:ascii="Wingdings" w:hAnsi="Wingdings"/>
      </w:rPr>
    </w:lvl>
    <w:lvl w:ilvl="1" w:tplc="64AA5F72" w:tentative="1">
      <w:start w:val="1"/>
      <w:numFmt w:val="bullet"/>
      <w:lvlText w:val=""/>
      <w:lvlJc w:val="left"/>
      <w:pPr>
        <w:tabs>
          <w:tab w:val="num" w:pos="1440"/>
        </w:tabs>
        <w:ind w:left="1440" w:hanging="360"/>
      </w:pPr>
      <w:rPr>
        <w:rFonts w:hint="default" w:ascii="Wingdings" w:hAnsi="Wingdings"/>
      </w:rPr>
    </w:lvl>
    <w:lvl w:ilvl="2" w:tplc="0D024492" w:tentative="1">
      <w:start w:val="1"/>
      <w:numFmt w:val="bullet"/>
      <w:lvlText w:val=""/>
      <w:lvlJc w:val="left"/>
      <w:pPr>
        <w:tabs>
          <w:tab w:val="num" w:pos="2160"/>
        </w:tabs>
        <w:ind w:left="2160" w:hanging="360"/>
      </w:pPr>
      <w:rPr>
        <w:rFonts w:hint="default" w:ascii="Wingdings" w:hAnsi="Wingdings"/>
      </w:rPr>
    </w:lvl>
    <w:lvl w:ilvl="3" w:tplc="F5AED1DE" w:tentative="1">
      <w:start w:val="1"/>
      <w:numFmt w:val="bullet"/>
      <w:lvlText w:val=""/>
      <w:lvlJc w:val="left"/>
      <w:pPr>
        <w:tabs>
          <w:tab w:val="num" w:pos="2880"/>
        </w:tabs>
        <w:ind w:left="2880" w:hanging="360"/>
      </w:pPr>
      <w:rPr>
        <w:rFonts w:hint="default" w:ascii="Wingdings" w:hAnsi="Wingdings"/>
      </w:rPr>
    </w:lvl>
    <w:lvl w:ilvl="4" w:tplc="E5DCC154" w:tentative="1">
      <w:start w:val="1"/>
      <w:numFmt w:val="bullet"/>
      <w:lvlText w:val=""/>
      <w:lvlJc w:val="left"/>
      <w:pPr>
        <w:tabs>
          <w:tab w:val="num" w:pos="3600"/>
        </w:tabs>
        <w:ind w:left="3600" w:hanging="360"/>
      </w:pPr>
      <w:rPr>
        <w:rFonts w:hint="default" w:ascii="Wingdings" w:hAnsi="Wingdings"/>
      </w:rPr>
    </w:lvl>
    <w:lvl w:ilvl="5" w:tplc="40B015B8" w:tentative="1">
      <w:start w:val="1"/>
      <w:numFmt w:val="bullet"/>
      <w:lvlText w:val=""/>
      <w:lvlJc w:val="left"/>
      <w:pPr>
        <w:tabs>
          <w:tab w:val="num" w:pos="4320"/>
        </w:tabs>
        <w:ind w:left="4320" w:hanging="360"/>
      </w:pPr>
      <w:rPr>
        <w:rFonts w:hint="default" w:ascii="Wingdings" w:hAnsi="Wingdings"/>
      </w:rPr>
    </w:lvl>
    <w:lvl w:ilvl="6" w:tplc="8D6C060C" w:tentative="1">
      <w:start w:val="1"/>
      <w:numFmt w:val="bullet"/>
      <w:lvlText w:val=""/>
      <w:lvlJc w:val="left"/>
      <w:pPr>
        <w:tabs>
          <w:tab w:val="num" w:pos="5040"/>
        </w:tabs>
        <w:ind w:left="5040" w:hanging="360"/>
      </w:pPr>
      <w:rPr>
        <w:rFonts w:hint="default" w:ascii="Wingdings" w:hAnsi="Wingdings"/>
      </w:rPr>
    </w:lvl>
    <w:lvl w:ilvl="7" w:tplc="6CB0FBDA" w:tentative="1">
      <w:start w:val="1"/>
      <w:numFmt w:val="bullet"/>
      <w:lvlText w:val=""/>
      <w:lvlJc w:val="left"/>
      <w:pPr>
        <w:tabs>
          <w:tab w:val="num" w:pos="5760"/>
        </w:tabs>
        <w:ind w:left="5760" w:hanging="360"/>
      </w:pPr>
      <w:rPr>
        <w:rFonts w:hint="default" w:ascii="Wingdings" w:hAnsi="Wingdings"/>
      </w:rPr>
    </w:lvl>
    <w:lvl w:ilvl="8" w:tplc="A7C011C6"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4442355"/>
    <w:multiLevelType w:val="hybridMultilevel"/>
    <w:tmpl w:val="6F521378"/>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7A95480"/>
    <w:multiLevelType w:val="hybridMultilevel"/>
    <w:tmpl w:val="A4EA1CA8"/>
    <w:lvl w:ilvl="0" w:tplc="A456F306">
      <w:start w:val="1"/>
      <w:numFmt w:val="bullet"/>
      <w:lvlText w:val=""/>
      <w:lvlJc w:val="left"/>
      <w:pPr>
        <w:ind w:left="753" w:hanging="360"/>
      </w:pPr>
      <w:rPr>
        <w:rFonts w:hint="default" w:ascii="Wingdings" w:hAnsi="Wingdings"/>
        <w:sz w:val="3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BD14982"/>
    <w:multiLevelType w:val="hybridMultilevel"/>
    <w:tmpl w:val="447CDE2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1B72D7"/>
    <w:multiLevelType w:val="hybridMultilevel"/>
    <w:tmpl w:val="D26ACE90"/>
    <w:lvl w:ilvl="0" w:tplc="E5B4BC1C">
      <w:start w:val="1"/>
      <w:numFmt w:val="bullet"/>
      <w:lvlText w:val=""/>
      <w:lvlJc w:val="left"/>
      <w:pPr>
        <w:ind w:left="720" w:hanging="360"/>
      </w:pPr>
      <w:rPr>
        <w:rFonts w:hint="default" w:ascii="Wingdings" w:hAnsi="Wingdings"/>
        <w:sz w:val="24"/>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9556A81"/>
    <w:multiLevelType w:val="hybridMultilevel"/>
    <w:tmpl w:val="6EF29B94"/>
    <w:lvl w:ilvl="0" w:tplc="E5B4BC1C">
      <w:start w:val="1"/>
      <w:numFmt w:val="bullet"/>
      <w:lvlText w:val=""/>
      <w:lvlJc w:val="left"/>
      <w:pPr>
        <w:ind w:left="720" w:hanging="360"/>
      </w:pPr>
      <w:rPr>
        <w:rFonts w:hint="default" w:ascii="Wingdings" w:hAnsi="Wingdings"/>
        <w:sz w:val="24"/>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A6B7E67"/>
    <w:multiLevelType w:val="hybridMultilevel"/>
    <w:tmpl w:val="9C6EC742"/>
    <w:lvl w:ilvl="0" w:tplc="A456F306">
      <w:start w:val="1"/>
      <w:numFmt w:val="bullet"/>
      <w:lvlText w:val=""/>
      <w:lvlJc w:val="left"/>
      <w:pPr>
        <w:ind w:left="753" w:hanging="360"/>
      </w:pPr>
      <w:rPr>
        <w:rFonts w:hint="default" w:ascii="Wingdings" w:hAnsi="Wingdings"/>
        <w:sz w:val="3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C420886"/>
    <w:multiLevelType w:val="hybridMultilevel"/>
    <w:tmpl w:val="C9569370"/>
    <w:lvl w:ilvl="0" w:tplc="DE3A1814">
      <w:start w:val="1"/>
      <w:numFmt w:val="bullet"/>
      <w:lvlText w:val=""/>
      <w:lvlJc w:val="left"/>
      <w:pPr>
        <w:ind w:left="644" w:hanging="360"/>
      </w:pPr>
      <w:rPr>
        <w:rFonts w:hint="default" w:ascii="Wingdings" w:hAnsi="Wingdings"/>
        <w:sz w:val="24"/>
        <w:szCs w:val="24"/>
      </w:rPr>
    </w:lvl>
    <w:lvl w:ilvl="1" w:tplc="08090003" w:tentative="1">
      <w:start w:val="1"/>
      <w:numFmt w:val="bullet"/>
      <w:lvlText w:val="o"/>
      <w:lvlJc w:val="left"/>
      <w:pPr>
        <w:ind w:left="1364" w:hanging="360"/>
      </w:pPr>
      <w:rPr>
        <w:rFonts w:hint="default" w:ascii="Courier New" w:hAnsi="Courier New" w:cs="Courier New"/>
      </w:rPr>
    </w:lvl>
    <w:lvl w:ilvl="2" w:tplc="08090005" w:tentative="1">
      <w:start w:val="1"/>
      <w:numFmt w:val="bullet"/>
      <w:lvlText w:val=""/>
      <w:lvlJc w:val="left"/>
      <w:pPr>
        <w:ind w:left="2084" w:hanging="360"/>
      </w:pPr>
      <w:rPr>
        <w:rFonts w:hint="default" w:ascii="Wingdings" w:hAnsi="Wingdings"/>
      </w:rPr>
    </w:lvl>
    <w:lvl w:ilvl="3" w:tplc="08090001" w:tentative="1">
      <w:start w:val="1"/>
      <w:numFmt w:val="bullet"/>
      <w:lvlText w:val=""/>
      <w:lvlJc w:val="left"/>
      <w:pPr>
        <w:ind w:left="2804" w:hanging="360"/>
      </w:pPr>
      <w:rPr>
        <w:rFonts w:hint="default" w:ascii="Symbol" w:hAnsi="Symbol"/>
      </w:rPr>
    </w:lvl>
    <w:lvl w:ilvl="4" w:tplc="08090003" w:tentative="1">
      <w:start w:val="1"/>
      <w:numFmt w:val="bullet"/>
      <w:lvlText w:val="o"/>
      <w:lvlJc w:val="left"/>
      <w:pPr>
        <w:ind w:left="3524" w:hanging="360"/>
      </w:pPr>
      <w:rPr>
        <w:rFonts w:hint="default" w:ascii="Courier New" w:hAnsi="Courier New" w:cs="Courier New"/>
      </w:rPr>
    </w:lvl>
    <w:lvl w:ilvl="5" w:tplc="08090005" w:tentative="1">
      <w:start w:val="1"/>
      <w:numFmt w:val="bullet"/>
      <w:lvlText w:val=""/>
      <w:lvlJc w:val="left"/>
      <w:pPr>
        <w:ind w:left="4244" w:hanging="360"/>
      </w:pPr>
      <w:rPr>
        <w:rFonts w:hint="default" w:ascii="Wingdings" w:hAnsi="Wingdings"/>
      </w:rPr>
    </w:lvl>
    <w:lvl w:ilvl="6" w:tplc="08090001" w:tentative="1">
      <w:start w:val="1"/>
      <w:numFmt w:val="bullet"/>
      <w:lvlText w:val=""/>
      <w:lvlJc w:val="left"/>
      <w:pPr>
        <w:ind w:left="4964" w:hanging="360"/>
      </w:pPr>
      <w:rPr>
        <w:rFonts w:hint="default" w:ascii="Symbol" w:hAnsi="Symbol"/>
      </w:rPr>
    </w:lvl>
    <w:lvl w:ilvl="7" w:tplc="08090003" w:tentative="1">
      <w:start w:val="1"/>
      <w:numFmt w:val="bullet"/>
      <w:lvlText w:val="o"/>
      <w:lvlJc w:val="left"/>
      <w:pPr>
        <w:ind w:left="5684" w:hanging="360"/>
      </w:pPr>
      <w:rPr>
        <w:rFonts w:hint="default" w:ascii="Courier New" w:hAnsi="Courier New" w:cs="Courier New"/>
      </w:rPr>
    </w:lvl>
    <w:lvl w:ilvl="8" w:tplc="08090005" w:tentative="1">
      <w:start w:val="1"/>
      <w:numFmt w:val="bullet"/>
      <w:lvlText w:val=""/>
      <w:lvlJc w:val="left"/>
      <w:pPr>
        <w:ind w:left="6404" w:hanging="360"/>
      </w:pPr>
      <w:rPr>
        <w:rFonts w:hint="default" w:ascii="Wingdings" w:hAnsi="Wingdings"/>
      </w:rPr>
    </w:lvl>
  </w:abstractNum>
  <w:abstractNum w:abstractNumId="10" w15:restartNumberingAfterBreak="0">
    <w:nsid w:val="3A406B44"/>
    <w:multiLevelType w:val="hybridMultilevel"/>
    <w:tmpl w:val="3FC85054"/>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EFC1D7A"/>
    <w:multiLevelType w:val="hybridMultilevel"/>
    <w:tmpl w:val="EF08A6EA"/>
    <w:lvl w:ilvl="0" w:tplc="E70EAD3E">
      <w:start w:val="1"/>
      <w:numFmt w:val="bullet"/>
      <w:lvlText w:val=""/>
      <w:lvlJc w:val="left"/>
      <w:pPr>
        <w:tabs>
          <w:tab w:val="num" w:pos="720"/>
        </w:tabs>
        <w:ind w:left="720" w:hanging="360"/>
      </w:pPr>
      <w:rPr>
        <w:rFonts w:hint="default" w:ascii="Wingdings" w:hAnsi="Wingdings"/>
      </w:rPr>
    </w:lvl>
    <w:lvl w:ilvl="1" w:tplc="97BECBE6" w:tentative="1">
      <w:start w:val="1"/>
      <w:numFmt w:val="bullet"/>
      <w:lvlText w:val=""/>
      <w:lvlJc w:val="left"/>
      <w:pPr>
        <w:tabs>
          <w:tab w:val="num" w:pos="1440"/>
        </w:tabs>
        <w:ind w:left="1440" w:hanging="360"/>
      </w:pPr>
      <w:rPr>
        <w:rFonts w:hint="default" w:ascii="Wingdings" w:hAnsi="Wingdings"/>
      </w:rPr>
    </w:lvl>
    <w:lvl w:ilvl="2" w:tplc="CC1E3F26" w:tentative="1">
      <w:start w:val="1"/>
      <w:numFmt w:val="bullet"/>
      <w:lvlText w:val=""/>
      <w:lvlJc w:val="left"/>
      <w:pPr>
        <w:tabs>
          <w:tab w:val="num" w:pos="2160"/>
        </w:tabs>
        <w:ind w:left="2160" w:hanging="360"/>
      </w:pPr>
      <w:rPr>
        <w:rFonts w:hint="default" w:ascii="Wingdings" w:hAnsi="Wingdings"/>
      </w:rPr>
    </w:lvl>
    <w:lvl w:ilvl="3" w:tplc="ED48AB84" w:tentative="1">
      <w:start w:val="1"/>
      <w:numFmt w:val="bullet"/>
      <w:lvlText w:val=""/>
      <w:lvlJc w:val="left"/>
      <w:pPr>
        <w:tabs>
          <w:tab w:val="num" w:pos="2880"/>
        </w:tabs>
        <w:ind w:left="2880" w:hanging="360"/>
      </w:pPr>
      <w:rPr>
        <w:rFonts w:hint="default" w:ascii="Wingdings" w:hAnsi="Wingdings"/>
      </w:rPr>
    </w:lvl>
    <w:lvl w:ilvl="4" w:tplc="656A29AE" w:tentative="1">
      <w:start w:val="1"/>
      <w:numFmt w:val="bullet"/>
      <w:lvlText w:val=""/>
      <w:lvlJc w:val="left"/>
      <w:pPr>
        <w:tabs>
          <w:tab w:val="num" w:pos="3600"/>
        </w:tabs>
        <w:ind w:left="3600" w:hanging="360"/>
      </w:pPr>
      <w:rPr>
        <w:rFonts w:hint="default" w:ascii="Wingdings" w:hAnsi="Wingdings"/>
      </w:rPr>
    </w:lvl>
    <w:lvl w:ilvl="5" w:tplc="6A62A6C4" w:tentative="1">
      <w:start w:val="1"/>
      <w:numFmt w:val="bullet"/>
      <w:lvlText w:val=""/>
      <w:lvlJc w:val="left"/>
      <w:pPr>
        <w:tabs>
          <w:tab w:val="num" w:pos="4320"/>
        </w:tabs>
        <w:ind w:left="4320" w:hanging="360"/>
      </w:pPr>
      <w:rPr>
        <w:rFonts w:hint="default" w:ascii="Wingdings" w:hAnsi="Wingdings"/>
      </w:rPr>
    </w:lvl>
    <w:lvl w:ilvl="6" w:tplc="447004C4" w:tentative="1">
      <w:start w:val="1"/>
      <w:numFmt w:val="bullet"/>
      <w:lvlText w:val=""/>
      <w:lvlJc w:val="left"/>
      <w:pPr>
        <w:tabs>
          <w:tab w:val="num" w:pos="5040"/>
        </w:tabs>
        <w:ind w:left="5040" w:hanging="360"/>
      </w:pPr>
      <w:rPr>
        <w:rFonts w:hint="default" w:ascii="Wingdings" w:hAnsi="Wingdings"/>
      </w:rPr>
    </w:lvl>
    <w:lvl w:ilvl="7" w:tplc="2D488430" w:tentative="1">
      <w:start w:val="1"/>
      <w:numFmt w:val="bullet"/>
      <w:lvlText w:val=""/>
      <w:lvlJc w:val="left"/>
      <w:pPr>
        <w:tabs>
          <w:tab w:val="num" w:pos="5760"/>
        </w:tabs>
        <w:ind w:left="5760" w:hanging="360"/>
      </w:pPr>
      <w:rPr>
        <w:rFonts w:hint="default" w:ascii="Wingdings" w:hAnsi="Wingdings"/>
      </w:rPr>
    </w:lvl>
    <w:lvl w:ilvl="8" w:tplc="B6B86800"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4758396B"/>
    <w:multiLevelType w:val="hybridMultilevel"/>
    <w:tmpl w:val="5322AE8C"/>
    <w:lvl w:ilvl="0" w:tplc="A456F306">
      <w:start w:val="1"/>
      <w:numFmt w:val="bullet"/>
      <w:lvlText w:val=""/>
      <w:lvlJc w:val="left"/>
      <w:pPr>
        <w:ind w:left="753" w:hanging="360"/>
      </w:pPr>
      <w:rPr>
        <w:rFonts w:hint="default" w:ascii="Wingdings" w:hAnsi="Wingdings"/>
        <w:sz w:val="32"/>
      </w:rPr>
    </w:lvl>
    <w:lvl w:ilvl="1" w:tplc="08090003" w:tentative="1">
      <w:start w:val="1"/>
      <w:numFmt w:val="bullet"/>
      <w:lvlText w:val="o"/>
      <w:lvlJc w:val="left"/>
      <w:pPr>
        <w:ind w:left="1473" w:hanging="360"/>
      </w:pPr>
      <w:rPr>
        <w:rFonts w:hint="default" w:ascii="Courier New" w:hAnsi="Courier New" w:cs="Courier New"/>
      </w:rPr>
    </w:lvl>
    <w:lvl w:ilvl="2" w:tplc="08090005" w:tentative="1">
      <w:start w:val="1"/>
      <w:numFmt w:val="bullet"/>
      <w:lvlText w:val=""/>
      <w:lvlJc w:val="left"/>
      <w:pPr>
        <w:ind w:left="2193" w:hanging="360"/>
      </w:pPr>
      <w:rPr>
        <w:rFonts w:hint="default" w:ascii="Wingdings" w:hAnsi="Wingdings"/>
      </w:rPr>
    </w:lvl>
    <w:lvl w:ilvl="3" w:tplc="08090001" w:tentative="1">
      <w:start w:val="1"/>
      <w:numFmt w:val="bullet"/>
      <w:lvlText w:val=""/>
      <w:lvlJc w:val="left"/>
      <w:pPr>
        <w:ind w:left="2913" w:hanging="360"/>
      </w:pPr>
      <w:rPr>
        <w:rFonts w:hint="default" w:ascii="Symbol" w:hAnsi="Symbol"/>
      </w:rPr>
    </w:lvl>
    <w:lvl w:ilvl="4" w:tplc="08090003" w:tentative="1">
      <w:start w:val="1"/>
      <w:numFmt w:val="bullet"/>
      <w:lvlText w:val="o"/>
      <w:lvlJc w:val="left"/>
      <w:pPr>
        <w:ind w:left="3633" w:hanging="360"/>
      </w:pPr>
      <w:rPr>
        <w:rFonts w:hint="default" w:ascii="Courier New" w:hAnsi="Courier New" w:cs="Courier New"/>
      </w:rPr>
    </w:lvl>
    <w:lvl w:ilvl="5" w:tplc="08090005" w:tentative="1">
      <w:start w:val="1"/>
      <w:numFmt w:val="bullet"/>
      <w:lvlText w:val=""/>
      <w:lvlJc w:val="left"/>
      <w:pPr>
        <w:ind w:left="4353" w:hanging="360"/>
      </w:pPr>
      <w:rPr>
        <w:rFonts w:hint="default" w:ascii="Wingdings" w:hAnsi="Wingdings"/>
      </w:rPr>
    </w:lvl>
    <w:lvl w:ilvl="6" w:tplc="08090001" w:tentative="1">
      <w:start w:val="1"/>
      <w:numFmt w:val="bullet"/>
      <w:lvlText w:val=""/>
      <w:lvlJc w:val="left"/>
      <w:pPr>
        <w:ind w:left="5073" w:hanging="360"/>
      </w:pPr>
      <w:rPr>
        <w:rFonts w:hint="default" w:ascii="Symbol" w:hAnsi="Symbol"/>
      </w:rPr>
    </w:lvl>
    <w:lvl w:ilvl="7" w:tplc="08090003" w:tentative="1">
      <w:start w:val="1"/>
      <w:numFmt w:val="bullet"/>
      <w:lvlText w:val="o"/>
      <w:lvlJc w:val="left"/>
      <w:pPr>
        <w:ind w:left="5793" w:hanging="360"/>
      </w:pPr>
      <w:rPr>
        <w:rFonts w:hint="default" w:ascii="Courier New" w:hAnsi="Courier New" w:cs="Courier New"/>
      </w:rPr>
    </w:lvl>
    <w:lvl w:ilvl="8" w:tplc="08090005" w:tentative="1">
      <w:start w:val="1"/>
      <w:numFmt w:val="bullet"/>
      <w:lvlText w:val=""/>
      <w:lvlJc w:val="left"/>
      <w:pPr>
        <w:ind w:left="6513" w:hanging="360"/>
      </w:pPr>
      <w:rPr>
        <w:rFonts w:hint="default" w:ascii="Wingdings" w:hAnsi="Wingdings"/>
      </w:rPr>
    </w:lvl>
  </w:abstractNum>
  <w:abstractNum w:abstractNumId="13" w15:restartNumberingAfterBreak="0">
    <w:nsid w:val="4B537ED8"/>
    <w:multiLevelType w:val="hybridMultilevel"/>
    <w:tmpl w:val="EC44A0D4"/>
    <w:lvl w:ilvl="0" w:tplc="E5B4BC1C">
      <w:start w:val="1"/>
      <w:numFmt w:val="bullet"/>
      <w:lvlText w:val=""/>
      <w:lvlJc w:val="left"/>
      <w:pPr>
        <w:ind w:left="720" w:hanging="360"/>
      </w:pPr>
      <w:rPr>
        <w:rFonts w:hint="default" w:ascii="Wingdings" w:hAnsi="Wingdings"/>
        <w:sz w:val="24"/>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55C077FE"/>
    <w:multiLevelType w:val="hybridMultilevel"/>
    <w:tmpl w:val="61AA447C"/>
    <w:lvl w:ilvl="0" w:tplc="A456F306">
      <w:start w:val="1"/>
      <w:numFmt w:val="bullet"/>
      <w:lvlText w:val=""/>
      <w:lvlJc w:val="left"/>
      <w:pPr>
        <w:ind w:left="753" w:hanging="360"/>
      </w:pPr>
      <w:rPr>
        <w:rFonts w:hint="default" w:ascii="Wingdings" w:hAnsi="Wingdings"/>
        <w:sz w:val="3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794665F"/>
    <w:multiLevelType w:val="hybridMultilevel"/>
    <w:tmpl w:val="20082580"/>
    <w:lvl w:ilvl="0" w:tplc="E5B4BC1C">
      <w:start w:val="1"/>
      <w:numFmt w:val="bullet"/>
      <w:lvlText w:val=""/>
      <w:lvlJc w:val="left"/>
      <w:pPr>
        <w:ind w:left="720" w:hanging="360"/>
      </w:pPr>
      <w:rPr>
        <w:rFonts w:hint="default" w:ascii="Wingdings" w:hAnsi="Wingdings"/>
        <w:sz w:val="24"/>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71587EAB"/>
    <w:multiLevelType w:val="hybridMultilevel"/>
    <w:tmpl w:val="515A4C92"/>
    <w:lvl w:ilvl="0" w:tplc="A456F306">
      <w:start w:val="1"/>
      <w:numFmt w:val="bullet"/>
      <w:lvlText w:val=""/>
      <w:lvlJc w:val="left"/>
      <w:pPr>
        <w:ind w:left="753" w:hanging="360"/>
      </w:pPr>
      <w:rPr>
        <w:rFonts w:hint="default" w:ascii="Wingdings" w:hAnsi="Wingdings"/>
        <w:sz w:val="3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77C10AD1"/>
    <w:multiLevelType w:val="hybridMultilevel"/>
    <w:tmpl w:val="56A0A222"/>
    <w:lvl w:ilvl="0" w:tplc="E5B4BC1C">
      <w:start w:val="1"/>
      <w:numFmt w:val="bullet"/>
      <w:lvlText w:val=""/>
      <w:lvlJc w:val="left"/>
      <w:pPr>
        <w:ind w:left="720" w:hanging="360"/>
      </w:pPr>
      <w:rPr>
        <w:rFonts w:hint="default" w:ascii="Wingdings" w:hAnsi="Wingdings"/>
        <w:sz w:val="24"/>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7F511429"/>
    <w:multiLevelType w:val="hybridMultilevel"/>
    <w:tmpl w:val="5352EA2A"/>
    <w:lvl w:ilvl="0" w:tplc="E5B4BC1C">
      <w:start w:val="1"/>
      <w:numFmt w:val="bullet"/>
      <w:lvlText w:val=""/>
      <w:lvlJc w:val="left"/>
      <w:pPr>
        <w:ind w:left="720" w:hanging="360"/>
      </w:pPr>
      <w:rPr>
        <w:rFonts w:hint="default" w:ascii="Wingdings" w:hAnsi="Wingdings"/>
        <w:sz w:val="24"/>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 w16cid:durableId="1859587110">
    <w:abstractNumId w:val="12"/>
  </w:num>
  <w:num w:numId="2" w16cid:durableId="1431196414">
    <w:abstractNumId w:val="8"/>
  </w:num>
  <w:num w:numId="3" w16cid:durableId="1238326541">
    <w:abstractNumId w:val="14"/>
  </w:num>
  <w:num w:numId="4" w16cid:durableId="1953855088">
    <w:abstractNumId w:val="16"/>
  </w:num>
  <w:num w:numId="5" w16cid:durableId="1340738243">
    <w:abstractNumId w:val="1"/>
  </w:num>
  <w:num w:numId="6" w16cid:durableId="2017882999">
    <w:abstractNumId w:val="4"/>
  </w:num>
  <w:num w:numId="7" w16cid:durableId="1238058226">
    <w:abstractNumId w:val="10"/>
  </w:num>
  <w:num w:numId="8" w16cid:durableId="259261725">
    <w:abstractNumId w:val="5"/>
  </w:num>
  <w:num w:numId="9" w16cid:durableId="1925718382">
    <w:abstractNumId w:val="9"/>
  </w:num>
  <w:num w:numId="10" w16cid:durableId="1242565875">
    <w:abstractNumId w:val="0"/>
  </w:num>
  <w:num w:numId="11" w16cid:durableId="227809307">
    <w:abstractNumId w:val="7"/>
  </w:num>
  <w:num w:numId="12" w16cid:durableId="104741476">
    <w:abstractNumId w:val="18"/>
  </w:num>
  <w:num w:numId="13" w16cid:durableId="1115103077">
    <w:abstractNumId w:val="6"/>
  </w:num>
  <w:num w:numId="14" w16cid:durableId="563569217">
    <w:abstractNumId w:val="17"/>
  </w:num>
  <w:num w:numId="15" w16cid:durableId="943616238">
    <w:abstractNumId w:val="15"/>
  </w:num>
  <w:num w:numId="16" w16cid:durableId="683628009">
    <w:abstractNumId w:val="13"/>
  </w:num>
  <w:num w:numId="17" w16cid:durableId="1304625662">
    <w:abstractNumId w:val="3"/>
  </w:num>
  <w:num w:numId="18" w16cid:durableId="462430075">
    <w:abstractNumId w:val="11"/>
  </w:num>
  <w:num w:numId="19" w16cid:durableId="4075763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C2A7B"/>
    <w:rsid w:val="00000615"/>
    <w:rsid w:val="000007AB"/>
    <w:rsid w:val="00001341"/>
    <w:rsid w:val="0000296B"/>
    <w:rsid w:val="00004976"/>
    <w:rsid w:val="000049BF"/>
    <w:rsid w:val="00006559"/>
    <w:rsid w:val="00006C56"/>
    <w:rsid w:val="00006E72"/>
    <w:rsid w:val="0001270D"/>
    <w:rsid w:val="00013059"/>
    <w:rsid w:val="00013653"/>
    <w:rsid w:val="00013C11"/>
    <w:rsid w:val="00014CC5"/>
    <w:rsid w:val="000167E1"/>
    <w:rsid w:val="00017E06"/>
    <w:rsid w:val="0002001E"/>
    <w:rsid w:val="000202AA"/>
    <w:rsid w:val="000202F1"/>
    <w:rsid w:val="00020376"/>
    <w:rsid w:val="000204A3"/>
    <w:rsid w:val="0002088A"/>
    <w:rsid w:val="00020EB0"/>
    <w:rsid w:val="00021ACE"/>
    <w:rsid w:val="00022E26"/>
    <w:rsid w:val="00026EF9"/>
    <w:rsid w:val="00027A8B"/>
    <w:rsid w:val="0003068F"/>
    <w:rsid w:val="00030DF5"/>
    <w:rsid w:val="000312B4"/>
    <w:rsid w:val="000325EF"/>
    <w:rsid w:val="000338A1"/>
    <w:rsid w:val="00036D0E"/>
    <w:rsid w:val="00037158"/>
    <w:rsid w:val="0003766C"/>
    <w:rsid w:val="00041E64"/>
    <w:rsid w:val="000428DC"/>
    <w:rsid w:val="000435E7"/>
    <w:rsid w:val="00043B68"/>
    <w:rsid w:val="0004512B"/>
    <w:rsid w:val="00047102"/>
    <w:rsid w:val="0004718D"/>
    <w:rsid w:val="0004777A"/>
    <w:rsid w:val="00047C97"/>
    <w:rsid w:val="0005204F"/>
    <w:rsid w:val="00052D28"/>
    <w:rsid w:val="0005351A"/>
    <w:rsid w:val="00054264"/>
    <w:rsid w:val="000553B6"/>
    <w:rsid w:val="00057266"/>
    <w:rsid w:val="00060E7A"/>
    <w:rsid w:val="00060E90"/>
    <w:rsid w:val="00060E9E"/>
    <w:rsid w:val="00061424"/>
    <w:rsid w:val="00062140"/>
    <w:rsid w:val="00062742"/>
    <w:rsid w:val="00062DF5"/>
    <w:rsid w:val="00063395"/>
    <w:rsid w:val="00063EBC"/>
    <w:rsid w:val="00064352"/>
    <w:rsid w:val="00064A33"/>
    <w:rsid w:val="00065840"/>
    <w:rsid w:val="00066F44"/>
    <w:rsid w:val="000674A0"/>
    <w:rsid w:val="0007038E"/>
    <w:rsid w:val="00070536"/>
    <w:rsid w:val="0007141D"/>
    <w:rsid w:val="000717BF"/>
    <w:rsid w:val="00071EBC"/>
    <w:rsid w:val="000721B4"/>
    <w:rsid w:val="00074B7F"/>
    <w:rsid w:val="000776F3"/>
    <w:rsid w:val="00077F2D"/>
    <w:rsid w:val="00080F39"/>
    <w:rsid w:val="00084A26"/>
    <w:rsid w:val="00085588"/>
    <w:rsid w:val="000865CC"/>
    <w:rsid w:val="00086A5D"/>
    <w:rsid w:val="000876FE"/>
    <w:rsid w:val="00090271"/>
    <w:rsid w:val="00090973"/>
    <w:rsid w:val="00092E6D"/>
    <w:rsid w:val="0009547B"/>
    <w:rsid w:val="000962A2"/>
    <w:rsid w:val="000969FB"/>
    <w:rsid w:val="00097666"/>
    <w:rsid w:val="000A15BE"/>
    <w:rsid w:val="000A2E1C"/>
    <w:rsid w:val="000A36BA"/>
    <w:rsid w:val="000A36F7"/>
    <w:rsid w:val="000A39D1"/>
    <w:rsid w:val="000A5ACB"/>
    <w:rsid w:val="000A7AE1"/>
    <w:rsid w:val="000B06F6"/>
    <w:rsid w:val="000B0C79"/>
    <w:rsid w:val="000B1892"/>
    <w:rsid w:val="000B2F4F"/>
    <w:rsid w:val="000B3285"/>
    <w:rsid w:val="000B4CE8"/>
    <w:rsid w:val="000B504B"/>
    <w:rsid w:val="000B574E"/>
    <w:rsid w:val="000B59AE"/>
    <w:rsid w:val="000B5C36"/>
    <w:rsid w:val="000B6BB0"/>
    <w:rsid w:val="000B7526"/>
    <w:rsid w:val="000C0E2A"/>
    <w:rsid w:val="000C2382"/>
    <w:rsid w:val="000C23EA"/>
    <w:rsid w:val="000C3DC2"/>
    <w:rsid w:val="000C3DCD"/>
    <w:rsid w:val="000C4DA6"/>
    <w:rsid w:val="000C5C28"/>
    <w:rsid w:val="000D05D6"/>
    <w:rsid w:val="000D07A8"/>
    <w:rsid w:val="000D26F1"/>
    <w:rsid w:val="000D2929"/>
    <w:rsid w:val="000D3DC7"/>
    <w:rsid w:val="000D4206"/>
    <w:rsid w:val="000D5615"/>
    <w:rsid w:val="000D5DBF"/>
    <w:rsid w:val="000D6AC5"/>
    <w:rsid w:val="000D77EB"/>
    <w:rsid w:val="000E0892"/>
    <w:rsid w:val="000E0D97"/>
    <w:rsid w:val="000E1947"/>
    <w:rsid w:val="000E1C17"/>
    <w:rsid w:val="000E1D28"/>
    <w:rsid w:val="000E3948"/>
    <w:rsid w:val="000E4169"/>
    <w:rsid w:val="000E4D30"/>
    <w:rsid w:val="000E4EB0"/>
    <w:rsid w:val="000E5060"/>
    <w:rsid w:val="000E597C"/>
    <w:rsid w:val="000E5CD0"/>
    <w:rsid w:val="000E65E8"/>
    <w:rsid w:val="000E7742"/>
    <w:rsid w:val="000F01B2"/>
    <w:rsid w:val="000F206F"/>
    <w:rsid w:val="000F3C86"/>
    <w:rsid w:val="000F3CE1"/>
    <w:rsid w:val="000F4137"/>
    <w:rsid w:val="000F470D"/>
    <w:rsid w:val="000F7EC6"/>
    <w:rsid w:val="0010054C"/>
    <w:rsid w:val="001009B3"/>
    <w:rsid w:val="00100C89"/>
    <w:rsid w:val="001015C3"/>
    <w:rsid w:val="00102359"/>
    <w:rsid w:val="0010285D"/>
    <w:rsid w:val="001033B8"/>
    <w:rsid w:val="00103476"/>
    <w:rsid w:val="00103490"/>
    <w:rsid w:val="00106D86"/>
    <w:rsid w:val="00106F4C"/>
    <w:rsid w:val="00107EEE"/>
    <w:rsid w:val="00110E07"/>
    <w:rsid w:val="0011178F"/>
    <w:rsid w:val="001119AE"/>
    <w:rsid w:val="00112B92"/>
    <w:rsid w:val="00114E55"/>
    <w:rsid w:val="0011536C"/>
    <w:rsid w:val="00116E4F"/>
    <w:rsid w:val="00116F96"/>
    <w:rsid w:val="00117FBE"/>
    <w:rsid w:val="00117FF5"/>
    <w:rsid w:val="0012127A"/>
    <w:rsid w:val="00121D0F"/>
    <w:rsid w:val="0012220C"/>
    <w:rsid w:val="00122504"/>
    <w:rsid w:val="001234BE"/>
    <w:rsid w:val="0012394C"/>
    <w:rsid w:val="00123D74"/>
    <w:rsid w:val="001241DB"/>
    <w:rsid w:val="00124EF9"/>
    <w:rsid w:val="001254FE"/>
    <w:rsid w:val="0012589A"/>
    <w:rsid w:val="001261E3"/>
    <w:rsid w:val="00127861"/>
    <w:rsid w:val="00132C6C"/>
    <w:rsid w:val="0013373B"/>
    <w:rsid w:val="00135BBD"/>
    <w:rsid w:val="001365B7"/>
    <w:rsid w:val="001367D8"/>
    <w:rsid w:val="00136819"/>
    <w:rsid w:val="0014066D"/>
    <w:rsid w:val="00140AFB"/>
    <w:rsid w:val="00140CB2"/>
    <w:rsid w:val="00140F05"/>
    <w:rsid w:val="00142120"/>
    <w:rsid w:val="00143C78"/>
    <w:rsid w:val="00146928"/>
    <w:rsid w:val="00146A68"/>
    <w:rsid w:val="00150680"/>
    <w:rsid w:val="0015148B"/>
    <w:rsid w:val="00151938"/>
    <w:rsid w:val="0015234A"/>
    <w:rsid w:val="00153F75"/>
    <w:rsid w:val="00155A20"/>
    <w:rsid w:val="00155C91"/>
    <w:rsid w:val="00157878"/>
    <w:rsid w:val="00163A7C"/>
    <w:rsid w:val="00164E4B"/>
    <w:rsid w:val="0016539D"/>
    <w:rsid w:val="00166BA8"/>
    <w:rsid w:val="00167223"/>
    <w:rsid w:val="001674B2"/>
    <w:rsid w:val="00171453"/>
    <w:rsid w:val="00171E49"/>
    <w:rsid w:val="00173070"/>
    <w:rsid w:val="0017322D"/>
    <w:rsid w:val="00173C97"/>
    <w:rsid w:val="0017436B"/>
    <w:rsid w:val="001744FF"/>
    <w:rsid w:val="00174C52"/>
    <w:rsid w:val="00176279"/>
    <w:rsid w:val="00176E7D"/>
    <w:rsid w:val="00177315"/>
    <w:rsid w:val="00177499"/>
    <w:rsid w:val="00177503"/>
    <w:rsid w:val="00177885"/>
    <w:rsid w:val="001809AC"/>
    <w:rsid w:val="001815D2"/>
    <w:rsid w:val="00181A74"/>
    <w:rsid w:val="00181DC2"/>
    <w:rsid w:val="00182FB4"/>
    <w:rsid w:val="0018370F"/>
    <w:rsid w:val="00185476"/>
    <w:rsid w:val="0018589B"/>
    <w:rsid w:val="00185948"/>
    <w:rsid w:val="00185965"/>
    <w:rsid w:val="00185A87"/>
    <w:rsid w:val="00187D9E"/>
    <w:rsid w:val="0019253C"/>
    <w:rsid w:val="00192A63"/>
    <w:rsid w:val="001931A0"/>
    <w:rsid w:val="00193442"/>
    <w:rsid w:val="00193B92"/>
    <w:rsid w:val="0019484D"/>
    <w:rsid w:val="00196DEB"/>
    <w:rsid w:val="0019718A"/>
    <w:rsid w:val="00197B51"/>
    <w:rsid w:val="001A2156"/>
    <w:rsid w:val="001A4D09"/>
    <w:rsid w:val="001A5C5A"/>
    <w:rsid w:val="001A7D5E"/>
    <w:rsid w:val="001B07CE"/>
    <w:rsid w:val="001B087B"/>
    <w:rsid w:val="001B0E52"/>
    <w:rsid w:val="001B3924"/>
    <w:rsid w:val="001B4647"/>
    <w:rsid w:val="001B6EA3"/>
    <w:rsid w:val="001B7796"/>
    <w:rsid w:val="001B7CF6"/>
    <w:rsid w:val="001C0A77"/>
    <w:rsid w:val="001C583A"/>
    <w:rsid w:val="001C6A67"/>
    <w:rsid w:val="001C6AB5"/>
    <w:rsid w:val="001C7835"/>
    <w:rsid w:val="001D0EEB"/>
    <w:rsid w:val="001D1188"/>
    <w:rsid w:val="001D148C"/>
    <w:rsid w:val="001D2CC0"/>
    <w:rsid w:val="001D3DC1"/>
    <w:rsid w:val="001D44CE"/>
    <w:rsid w:val="001D4D96"/>
    <w:rsid w:val="001D4F26"/>
    <w:rsid w:val="001D69BB"/>
    <w:rsid w:val="001D7262"/>
    <w:rsid w:val="001E088D"/>
    <w:rsid w:val="001E231B"/>
    <w:rsid w:val="001E3964"/>
    <w:rsid w:val="001E40DB"/>
    <w:rsid w:val="001E465E"/>
    <w:rsid w:val="001E4759"/>
    <w:rsid w:val="001E4CC9"/>
    <w:rsid w:val="001E5A0D"/>
    <w:rsid w:val="001E5CA2"/>
    <w:rsid w:val="001E5D45"/>
    <w:rsid w:val="001E624A"/>
    <w:rsid w:val="001E64C5"/>
    <w:rsid w:val="001E69AB"/>
    <w:rsid w:val="001E6E2D"/>
    <w:rsid w:val="001E72B1"/>
    <w:rsid w:val="001F1A92"/>
    <w:rsid w:val="001F2738"/>
    <w:rsid w:val="001F46EC"/>
    <w:rsid w:val="001F75BC"/>
    <w:rsid w:val="002010CA"/>
    <w:rsid w:val="002015EC"/>
    <w:rsid w:val="00204C7B"/>
    <w:rsid w:val="00205185"/>
    <w:rsid w:val="00205BA7"/>
    <w:rsid w:val="002071B4"/>
    <w:rsid w:val="002075AB"/>
    <w:rsid w:val="00207B8E"/>
    <w:rsid w:val="00207D63"/>
    <w:rsid w:val="002113DC"/>
    <w:rsid w:val="00211BA8"/>
    <w:rsid w:val="00213190"/>
    <w:rsid w:val="00213C04"/>
    <w:rsid w:val="00213DE9"/>
    <w:rsid w:val="002163A6"/>
    <w:rsid w:val="00220DE7"/>
    <w:rsid w:val="00221BAC"/>
    <w:rsid w:val="0022263F"/>
    <w:rsid w:val="002233E1"/>
    <w:rsid w:val="002245CE"/>
    <w:rsid w:val="0022528E"/>
    <w:rsid w:val="002272A7"/>
    <w:rsid w:val="002274D0"/>
    <w:rsid w:val="002278E3"/>
    <w:rsid w:val="00227CEB"/>
    <w:rsid w:val="002309A2"/>
    <w:rsid w:val="00231FE9"/>
    <w:rsid w:val="00232810"/>
    <w:rsid w:val="00232A16"/>
    <w:rsid w:val="00232E4F"/>
    <w:rsid w:val="0023326D"/>
    <w:rsid w:val="0023404A"/>
    <w:rsid w:val="00235885"/>
    <w:rsid w:val="00235973"/>
    <w:rsid w:val="00235E26"/>
    <w:rsid w:val="00236B11"/>
    <w:rsid w:val="00237978"/>
    <w:rsid w:val="00240837"/>
    <w:rsid w:val="0024248D"/>
    <w:rsid w:val="002431F7"/>
    <w:rsid w:val="002447BC"/>
    <w:rsid w:val="0024571D"/>
    <w:rsid w:val="002469A8"/>
    <w:rsid w:val="00247213"/>
    <w:rsid w:val="00250DE9"/>
    <w:rsid w:val="00251581"/>
    <w:rsid w:val="002517E3"/>
    <w:rsid w:val="00252449"/>
    <w:rsid w:val="00252F2B"/>
    <w:rsid w:val="002547C4"/>
    <w:rsid w:val="00260404"/>
    <w:rsid w:val="0026148D"/>
    <w:rsid w:val="00261EAF"/>
    <w:rsid w:val="002630DC"/>
    <w:rsid w:val="00264628"/>
    <w:rsid w:val="00265AC7"/>
    <w:rsid w:val="00266DD6"/>
    <w:rsid w:val="0027129D"/>
    <w:rsid w:val="00271578"/>
    <w:rsid w:val="002745D7"/>
    <w:rsid w:val="00275CE3"/>
    <w:rsid w:val="00275DFE"/>
    <w:rsid w:val="0027751B"/>
    <w:rsid w:val="0027785F"/>
    <w:rsid w:val="00277B29"/>
    <w:rsid w:val="00280769"/>
    <w:rsid w:val="00280CA6"/>
    <w:rsid w:val="00281620"/>
    <w:rsid w:val="00283507"/>
    <w:rsid w:val="002844CA"/>
    <w:rsid w:val="00285824"/>
    <w:rsid w:val="00285F93"/>
    <w:rsid w:val="0028607D"/>
    <w:rsid w:val="002862AA"/>
    <w:rsid w:val="002877D5"/>
    <w:rsid w:val="00287A02"/>
    <w:rsid w:val="00291F26"/>
    <w:rsid w:val="00294533"/>
    <w:rsid w:val="00296B54"/>
    <w:rsid w:val="00296CF6"/>
    <w:rsid w:val="002A006C"/>
    <w:rsid w:val="002A01A6"/>
    <w:rsid w:val="002A171F"/>
    <w:rsid w:val="002A1FB0"/>
    <w:rsid w:val="002A7000"/>
    <w:rsid w:val="002A7904"/>
    <w:rsid w:val="002B070F"/>
    <w:rsid w:val="002B0754"/>
    <w:rsid w:val="002B09D7"/>
    <w:rsid w:val="002B14B5"/>
    <w:rsid w:val="002B18F1"/>
    <w:rsid w:val="002B2A9D"/>
    <w:rsid w:val="002B4B3C"/>
    <w:rsid w:val="002B4F99"/>
    <w:rsid w:val="002B593A"/>
    <w:rsid w:val="002B63EA"/>
    <w:rsid w:val="002B7789"/>
    <w:rsid w:val="002C1080"/>
    <w:rsid w:val="002C1A83"/>
    <w:rsid w:val="002C3442"/>
    <w:rsid w:val="002C3915"/>
    <w:rsid w:val="002C3E94"/>
    <w:rsid w:val="002C4FB8"/>
    <w:rsid w:val="002D0E10"/>
    <w:rsid w:val="002D1F20"/>
    <w:rsid w:val="002D20A5"/>
    <w:rsid w:val="002D222C"/>
    <w:rsid w:val="002D27CF"/>
    <w:rsid w:val="002D2BAA"/>
    <w:rsid w:val="002D2D6D"/>
    <w:rsid w:val="002D3560"/>
    <w:rsid w:val="002D398C"/>
    <w:rsid w:val="002D3EA6"/>
    <w:rsid w:val="002D3F79"/>
    <w:rsid w:val="002D40CA"/>
    <w:rsid w:val="002D40DB"/>
    <w:rsid w:val="002D6AF5"/>
    <w:rsid w:val="002D7FBE"/>
    <w:rsid w:val="002E2548"/>
    <w:rsid w:val="002E267F"/>
    <w:rsid w:val="002E2DCD"/>
    <w:rsid w:val="002F0B2D"/>
    <w:rsid w:val="002F10D8"/>
    <w:rsid w:val="002F1573"/>
    <w:rsid w:val="002F24C8"/>
    <w:rsid w:val="002F3147"/>
    <w:rsid w:val="002F36AF"/>
    <w:rsid w:val="002F3964"/>
    <w:rsid w:val="002F5C63"/>
    <w:rsid w:val="002F71C1"/>
    <w:rsid w:val="002F7803"/>
    <w:rsid w:val="002F7BB1"/>
    <w:rsid w:val="00300D7F"/>
    <w:rsid w:val="0030294B"/>
    <w:rsid w:val="003031E5"/>
    <w:rsid w:val="00303317"/>
    <w:rsid w:val="00304113"/>
    <w:rsid w:val="00304BD3"/>
    <w:rsid w:val="00305928"/>
    <w:rsid w:val="00306CEF"/>
    <w:rsid w:val="00310AEF"/>
    <w:rsid w:val="00310B32"/>
    <w:rsid w:val="00310D9A"/>
    <w:rsid w:val="0031226A"/>
    <w:rsid w:val="00315EFA"/>
    <w:rsid w:val="00316A68"/>
    <w:rsid w:val="00317174"/>
    <w:rsid w:val="00320477"/>
    <w:rsid w:val="00320D9B"/>
    <w:rsid w:val="0032125B"/>
    <w:rsid w:val="00321440"/>
    <w:rsid w:val="00323D10"/>
    <w:rsid w:val="003242A9"/>
    <w:rsid w:val="0032560C"/>
    <w:rsid w:val="00326E5C"/>
    <w:rsid w:val="003270CD"/>
    <w:rsid w:val="0032736C"/>
    <w:rsid w:val="0033235F"/>
    <w:rsid w:val="00332882"/>
    <w:rsid w:val="0033376F"/>
    <w:rsid w:val="00333F14"/>
    <w:rsid w:val="00340701"/>
    <w:rsid w:val="003424C3"/>
    <w:rsid w:val="00343054"/>
    <w:rsid w:val="003435F9"/>
    <w:rsid w:val="00343B04"/>
    <w:rsid w:val="00344BAF"/>
    <w:rsid w:val="00345517"/>
    <w:rsid w:val="003459E7"/>
    <w:rsid w:val="003464B8"/>
    <w:rsid w:val="0034696C"/>
    <w:rsid w:val="00346E70"/>
    <w:rsid w:val="003477AC"/>
    <w:rsid w:val="00350858"/>
    <w:rsid w:val="003518C3"/>
    <w:rsid w:val="00352E8A"/>
    <w:rsid w:val="003530FE"/>
    <w:rsid w:val="00353208"/>
    <w:rsid w:val="0035469F"/>
    <w:rsid w:val="0035533A"/>
    <w:rsid w:val="00356E57"/>
    <w:rsid w:val="00357223"/>
    <w:rsid w:val="00360E9C"/>
    <w:rsid w:val="00361423"/>
    <w:rsid w:val="00362518"/>
    <w:rsid w:val="00362ECC"/>
    <w:rsid w:val="00363A96"/>
    <w:rsid w:val="00364C5B"/>
    <w:rsid w:val="00365707"/>
    <w:rsid w:val="0036603E"/>
    <w:rsid w:val="00367059"/>
    <w:rsid w:val="00367D0D"/>
    <w:rsid w:val="003700A6"/>
    <w:rsid w:val="003710A7"/>
    <w:rsid w:val="0037166A"/>
    <w:rsid w:val="00372A1A"/>
    <w:rsid w:val="00373949"/>
    <w:rsid w:val="003739B6"/>
    <w:rsid w:val="003759C0"/>
    <w:rsid w:val="00375E03"/>
    <w:rsid w:val="0037697A"/>
    <w:rsid w:val="00377D13"/>
    <w:rsid w:val="00380F94"/>
    <w:rsid w:val="0038195E"/>
    <w:rsid w:val="00381A1C"/>
    <w:rsid w:val="00381CA9"/>
    <w:rsid w:val="0038273F"/>
    <w:rsid w:val="00382AAA"/>
    <w:rsid w:val="0038540C"/>
    <w:rsid w:val="00385B53"/>
    <w:rsid w:val="00386AE7"/>
    <w:rsid w:val="00387E93"/>
    <w:rsid w:val="00391646"/>
    <w:rsid w:val="00391888"/>
    <w:rsid w:val="003927DE"/>
    <w:rsid w:val="003932B4"/>
    <w:rsid w:val="003947FE"/>
    <w:rsid w:val="00394DBA"/>
    <w:rsid w:val="00395970"/>
    <w:rsid w:val="00395C30"/>
    <w:rsid w:val="00396585"/>
    <w:rsid w:val="00397A83"/>
    <w:rsid w:val="00397D32"/>
    <w:rsid w:val="003A05F0"/>
    <w:rsid w:val="003A306C"/>
    <w:rsid w:val="003A3655"/>
    <w:rsid w:val="003A3A68"/>
    <w:rsid w:val="003A676A"/>
    <w:rsid w:val="003A6981"/>
    <w:rsid w:val="003A6C9F"/>
    <w:rsid w:val="003A6FB2"/>
    <w:rsid w:val="003AD57C"/>
    <w:rsid w:val="003B079F"/>
    <w:rsid w:val="003B0C7C"/>
    <w:rsid w:val="003B0E4C"/>
    <w:rsid w:val="003B5C52"/>
    <w:rsid w:val="003B696F"/>
    <w:rsid w:val="003B6A57"/>
    <w:rsid w:val="003C0084"/>
    <w:rsid w:val="003C1858"/>
    <w:rsid w:val="003C2348"/>
    <w:rsid w:val="003C3141"/>
    <w:rsid w:val="003C348C"/>
    <w:rsid w:val="003C39BA"/>
    <w:rsid w:val="003C52E7"/>
    <w:rsid w:val="003D0AAC"/>
    <w:rsid w:val="003D0B62"/>
    <w:rsid w:val="003D1291"/>
    <w:rsid w:val="003D1627"/>
    <w:rsid w:val="003D185D"/>
    <w:rsid w:val="003D2B5D"/>
    <w:rsid w:val="003D3A9A"/>
    <w:rsid w:val="003D47B8"/>
    <w:rsid w:val="003D576B"/>
    <w:rsid w:val="003D6625"/>
    <w:rsid w:val="003E29CF"/>
    <w:rsid w:val="003E30D5"/>
    <w:rsid w:val="003E4288"/>
    <w:rsid w:val="003E5D4E"/>
    <w:rsid w:val="003E5E65"/>
    <w:rsid w:val="003E5FDE"/>
    <w:rsid w:val="003E6750"/>
    <w:rsid w:val="003E76CC"/>
    <w:rsid w:val="003F04C3"/>
    <w:rsid w:val="003F0D3C"/>
    <w:rsid w:val="003F2261"/>
    <w:rsid w:val="003F4FC8"/>
    <w:rsid w:val="003F5FEB"/>
    <w:rsid w:val="003F714D"/>
    <w:rsid w:val="003F769F"/>
    <w:rsid w:val="003F7AE2"/>
    <w:rsid w:val="00400327"/>
    <w:rsid w:val="0040211E"/>
    <w:rsid w:val="004022E4"/>
    <w:rsid w:val="004025CD"/>
    <w:rsid w:val="00402765"/>
    <w:rsid w:val="0040667B"/>
    <w:rsid w:val="00406689"/>
    <w:rsid w:val="00406FB4"/>
    <w:rsid w:val="00407152"/>
    <w:rsid w:val="00407596"/>
    <w:rsid w:val="0040765E"/>
    <w:rsid w:val="0040770B"/>
    <w:rsid w:val="0041051D"/>
    <w:rsid w:val="004105D1"/>
    <w:rsid w:val="00411194"/>
    <w:rsid w:val="00411C2A"/>
    <w:rsid w:val="004124EE"/>
    <w:rsid w:val="00414941"/>
    <w:rsid w:val="00414A96"/>
    <w:rsid w:val="00417082"/>
    <w:rsid w:val="0041740D"/>
    <w:rsid w:val="00420CF8"/>
    <w:rsid w:val="004212DA"/>
    <w:rsid w:val="00421F0D"/>
    <w:rsid w:val="004223A3"/>
    <w:rsid w:val="00422FED"/>
    <w:rsid w:val="0042312B"/>
    <w:rsid w:val="00431CDF"/>
    <w:rsid w:val="0043400D"/>
    <w:rsid w:val="0043436E"/>
    <w:rsid w:val="00434452"/>
    <w:rsid w:val="0043483C"/>
    <w:rsid w:val="00434A23"/>
    <w:rsid w:val="00435CC1"/>
    <w:rsid w:val="004364B1"/>
    <w:rsid w:val="00437967"/>
    <w:rsid w:val="0044045A"/>
    <w:rsid w:val="0044084F"/>
    <w:rsid w:val="00441562"/>
    <w:rsid w:val="00441661"/>
    <w:rsid w:val="00442207"/>
    <w:rsid w:val="00444CA1"/>
    <w:rsid w:val="004454D7"/>
    <w:rsid w:val="00445CFD"/>
    <w:rsid w:val="00447112"/>
    <w:rsid w:val="00447688"/>
    <w:rsid w:val="004500C1"/>
    <w:rsid w:val="004505FB"/>
    <w:rsid w:val="00450655"/>
    <w:rsid w:val="00450AD2"/>
    <w:rsid w:val="00451054"/>
    <w:rsid w:val="00452316"/>
    <w:rsid w:val="00452710"/>
    <w:rsid w:val="00452976"/>
    <w:rsid w:val="00453AEB"/>
    <w:rsid w:val="0045429E"/>
    <w:rsid w:val="004546E6"/>
    <w:rsid w:val="00455FCF"/>
    <w:rsid w:val="004577A0"/>
    <w:rsid w:val="00457BFC"/>
    <w:rsid w:val="00460912"/>
    <w:rsid w:val="00460C3D"/>
    <w:rsid w:val="004618CB"/>
    <w:rsid w:val="00462114"/>
    <w:rsid w:val="004623AD"/>
    <w:rsid w:val="0046650F"/>
    <w:rsid w:val="00466EAD"/>
    <w:rsid w:val="00466EE8"/>
    <w:rsid w:val="00467A6C"/>
    <w:rsid w:val="0047023D"/>
    <w:rsid w:val="004707D9"/>
    <w:rsid w:val="00471BD5"/>
    <w:rsid w:val="00472B33"/>
    <w:rsid w:val="00472EC7"/>
    <w:rsid w:val="0047342A"/>
    <w:rsid w:val="004741CA"/>
    <w:rsid w:val="004741CF"/>
    <w:rsid w:val="00475032"/>
    <w:rsid w:val="0047609B"/>
    <w:rsid w:val="00476C0C"/>
    <w:rsid w:val="00477180"/>
    <w:rsid w:val="00477F1D"/>
    <w:rsid w:val="00480744"/>
    <w:rsid w:val="00481D6D"/>
    <w:rsid w:val="004827D5"/>
    <w:rsid w:val="0048285B"/>
    <w:rsid w:val="00482B10"/>
    <w:rsid w:val="00487211"/>
    <w:rsid w:val="00487758"/>
    <w:rsid w:val="004911A4"/>
    <w:rsid w:val="004939A5"/>
    <w:rsid w:val="00493E75"/>
    <w:rsid w:val="004942EA"/>
    <w:rsid w:val="0049484E"/>
    <w:rsid w:val="004949D1"/>
    <w:rsid w:val="0049551B"/>
    <w:rsid w:val="00496533"/>
    <w:rsid w:val="00496DC8"/>
    <w:rsid w:val="00497D97"/>
    <w:rsid w:val="004A0B4B"/>
    <w:rsid w:val="004A14BE"/>
    <w:rsid w:val="004A242D"/>
    <w:rsid w:val="004A479D"/>
    <w:rsid w:val="004A6409"/>
    <w:rsid w:val="004A6FFA"/>
    <w:rsid w:val="004B0064"/>
    <w:rsid w:val="004B14CC"/>
    <w:rsid w:val="004B5EE1"/>
    <w:rsid w:val="004B60D9"/>
    <w:rsid w:val="004B6BBD"/>
    <w:rsid w:val="004C00DB"/>
    <w:rsid w:val="004C13BF"/>
    <w:rsid w:val="004C1C3F"/>
    <w:rsid w:val="004C2A7B"/>
    <w:rsid w:val="004C4124"/>
    <w:rsid w:val="004C4BD0"/>
    <w:rsid w:val="004C528D"/>
    <w:rsid w:val="004C7064"/>
    <w:rsid w:val="004D1642"/>
    <w:rsid w:val="004D165B"/>
    <w:rsid w:val="004D18F6"/>
    <w:rsid w:val="004D1C8C"/>
    <w:rsid w:val="004D29C4"/>
    <w:rsid w:val="004D421C"/>
    <w:rsid w:val="004D4A20"/>
    <w:rsid w:val="004D4E65"/>
    <w:rsid w:val="004D51EE"/>
    <w:rsid w:val="004D596F"/>
    <w:rsid w:val="004D60AB"/>
    <w:rsid w:val="004D6EF5"/>
    <w:rsid w:val="004E15E7"/>
    <w:rsid w:val="004E1D2E"/>
    <w:rsid w:val="004E2995"/>
    <w:rsid w:val="004E3D53"/>
    <w:rsid w:val="004E448B"/>
    <w:rsid w:val="004E496F"/>
    <w:rsid w:val="004E49E1"/>
    <w:rsid w:val="004E544F"/>
    <w:rsid w:val="004E56BB"/>
    <w:rsid w:val="004E5FAC"/>
    <w:rsid w:val="004E6344"/>
    <w:rsid w:val="004E761B"/>
    <w:rsid w:val="004E7677"/>
    <w:rsid w:val="004F00EC"/>
    <w:rsid w:val="004F0726"/>
    <w:rsid w:val="004F1502"/>
    <w:rsid w:val="004F1719"/>
    <w:rsid w:val="004F38A3"/>
    <w:rsid w:val="004F390E"/>
    <w:rsid w:val="004F3A94"/>
    <w:rsid w:val="004F4F89"/>
    <w:rsid w:val="004F6094"/>
    <w:rsid w:val="0050010C"/>
    <w:rsid w:val="00502CA8"/>
    <w:rsid w:val="00503325"/>
    <w:rsid w:val="00503949"/>
    <w:rsid w:val="00503FAB"/>
    <w:rsid w:val="00504A75"/>
    <w:rsid w:val="00505A73"/>
    <w:rsid w:val="00507247"/>
    <w:rsid w:val="0050786C"/>
    <w:rsid w:val="00510C10"/>
    <w:rsid w:val="005129A3"/>
    <w:rsid w:val="0051308E"/>
    <w:rsid w:val="0051309B"/>
    <w:rsid w:val="00513322"/>
    <w:rsid w:val="0051472D"/>
    <w:rsid w:val="005154F2"/>
    <w:rsid w:val="00515549"/>
    <w:rsid w:val="00515A08"/>
    <w:rsid w:val="0051611A"/>
    <w:rsid w:val="00516E71"/>
    <w:rsid w:val="005174DD"/>
    <w:rsid w:val="005176B9"/>
    <w:rsid w:val="005179C6"/>
    <w:rsid w:val="00517B51"/>
    <w:rsid w:val="00517BF7"/>
    <w:rsid w:val="005202CC"/>
    <w:rsid w:val="005206A6"/>
    <w:rsid w:val="0052107C"/>
    <w:rsid w:val="0052121C"/>
    <w:rsid w:val="005214DD"/>
    <w:rsid w:val="00521F21"/>
    <w:rsid w:val="005220EF"/>
    <w:rsid w:val="00522311"/>
    <w:rsid w:val="005233AC"/>
    <w:rsid w:val="00524CAE"/>
    <w:rsid w:val="00524E54"/>
    <w:rsid w:val="005250B4"/>
    <w:rsid w:val="00525572"/>
    <w:rsid w:val="00525D0A"/>
    <w:rsid w:val="00526E2C"/>
    <w:rsid w:val="00526F8C"/>
    <w:rsid w:val="00526FDF"/>
    <w:rsid w:val="00527004"/>
    <w:rsid w:val="0052714F"/>
    <w:rsid w:val="00531B76"/>
    <w:rsid w:val="0053423D"/>
    <w:rsid w:val="00534C96"/>
    <w:rsid w:val="00534F94"/>
    <w:rsid w:val="0053690A"/>
    <w:rsid w:val="00536E1C"/>
    <w:rsid w:val="00537633"/>
    <w:rsid w:val="005405D3"/>
    <w:rsid w:val="00541196"/>
    <w:rsid w:val="00541C6C"/>
    <w:rsid w:val="00542D64"/>
    <w:rsid w:val="005436B8"/>
    <w:rsid w:val="005455EC"/>
    <w:rsid w:val="005462A1"/>
    <w:rsid w:val="00546F47"/>
    <w:rsid w:val="00547D7B"/>
    <w:rsid w:val="00550103"/>
    <w:rsid w:val="005506AF"/>
    <w:rsid w:val="0055240F"/>
    <w:rsid w:val="0055318B"/>
    <w:rsid w:val="005559DD"/>
    <w:rsid w:val="00555C97"/>
    <w:rsid w:val="00556EBE"/>
    <w:rsid w:val="00557B73"/>
    <w:rsid w:val="005600E9"/>
    <w:rsid w:val="00560EAB"/>
    <w:rsid w:val="00561183"/>
    <w:rsid w:val="00562B80"/>
    <w:rsid w:val="00562F64"/>
    <w:rsid w:val="005636BF"/>
    <w:rsid w:val="0056377F"/>
    <w:rsid w:val="005637C2"/>
    <w:rsid w:val="0056425D"/>
    <w:rsid w:val="005650E8"/>
    <w:rsid w:val="0057055D"/>
    <w:rsid w:val="0057104D"/>
    <w:rsid w:val="005725E2"/>
    <w:rsid w:val="00572CEA"/>
    <w:rsid w:val="00572E82"/>
    <w:rsid w:val="00573569"/>
    <w:rsid w:val="005739B1"/>
    <w:rsid w:val="00573CA6"/>
    <w:rsid w:val="005762CE"/>
    <w:rsid w:val="005767D2"/>
    <w:rsid w:val="00576913"/>
    <w:rsid w:val="0057702A"/>
    <w:rsid w:val="0057784B"/>
    <w:rsid w:val="0058144E"/>
    <w:rsid w:val="0058342C"/>
    <w:rsid w:val="005838A4"/>
    <w:rsid w:val="00583BF7"/>
    <w:rsid w:val="00583DD2"/>
    <w:rsid w:val="00583F35"/>
    <w:rsid w:val="00584C3E"/>
    <w:rsid w:val="0058600A"/>
    <w:rsid w:val="0058614A"/>
    <w:rsid w:val="00587666"/>
    <w:rsid w:val="00594E54"/>
    <w:rsid w:val="0059517B"/>
    <w:rsid w:val="005962CE"/>
    <w:rsid w:val="00597D1D"/>
    <w:rsid w:val="00597EFB"/>
    <w:rsid w:val="005A0171"/>
    <w:rsid w:val="005A0EE1"/>
    <w:rsid w:val="005A1408"/>
    <w:rsid w:val="005A3A9C"/>
    <w:rsid w:val="005A547C"/>
    <w:rsid w:val="005A5855"/>
    <w:rsid w:val="005A59A4"/>
    <w:rsid w:val="005A5EB2"/>
    <w:rsid w:val="005A7537"/>
    <w:rsid w:val="005B1941"/>
    <w:rsid w:val="005B1D13"/>
    <w:rsid w:val="005B1F8A"/>
    <w:rsid w:val="005B2B59"/>
    <w:rsid w:val="005B4000"/>
    <w:rsid w:val="005B5039"/>
    <w:rsid w:val="005B6099"/>
    <w:rsid w:val="005B6CA8"/>
    <w:rsid w:val="005B6DFD"/>
    <w:rsid w:val="005C0F48"/>
    <w:rsid w:val="005C1360"/>
    <w:rsid w:val="005C2E07"/>
    <w:rsid w:val="005C405C"/>
    <w:rsid w:val="005C5382"/>
    <w:rsid w:val="005C559B"/>
    <w:rsid w:val="005C5DB5"/>
    <w:rsid w:val="005C669E"/>
    <w:rsid w:val="005C72C2"/>
    <w:rsid w:val="005C77FD"/>
    <w:rsid w:val="005C7D24"/>
    <w:rsid w:val="005D18F1"/>
    <w:rsid w:val="005D1BE7"/>
    <w:rsid w:val="005D1ECB"/>
    <w:rsid w:val="005D1FB5"/>
    <w:rsid w:val="005D4738"/>
    <w:rsid w:val="005D5338"/>
    <w:rsid w:val="005D6377"/>
    <w:rsid w:val="005D6722"/>
    <w:rsid w:val="005D70FA"/>
    <w:rsid w:val="005D7918"/>
    <w:rsid w:val="005D7BA4"/>
    <w:rsid w:val="005E0BA4"/>
    <w:rsid w:val="005E138B"/>
    <w:rsid w:val="005E32BC"/>
    <w:rsid w:val="005E3569"/>
    <w:rsid w:val="005E4FD8"/>
    <w:rsid w:val="005E5218"/>
    <w:rsid w:val="005E70DB"/>
    <w:rsid w:val="005E72AA"/>
    <w:rsid w:val="005E7B69"/>
    <w:rsid w:val="005F026F"/>
    <w:rsid w:val="005F05ED"/>
    <w:rsid w:val="005F13F0"/>
    <w:rsid w:val="005F20D2"/>
    <w:rsid w:val="005F2CDA"/>
    <w:rsid w:val="005F430F"/>
    <w:rsid w:val="005F503F"/>
    <w:rsid w:val="005F523E"/>
    <w:rsid w:val="005F6609"/>
    <w:rsid w:val="005F6BD6"/>
    <w:rsid w:val="005F7815"/>
    <w:rsid w:val="005F7DC5"/>
    <w:rsid w:val="0060079B"/>
    <w:rsid w:val="00602B33"/>
    <w:rsid w:val="00602C94"/>
    <w:rsid w:val="00603411"/>
    <w:rsid w:val="00603A5F"/>
    <w:rsid w:val="0060563B"/>
    <w:rsid w:val="0060664A"/>
    <w:rsid w:val="00606BC1"/>
    <w:rsid w:val="006076C7"/>
    <w:rsid w:val="00613196"/>
    <w:rsid w:val="0061328E"/>
    <w:rsid w:val="0061332F"/>
    <w:rsid w:val="00616C20"/>
    <w:rsid w:val="0061789B"/>
    <w:rsid w:val="00617B03"/>
    <w:rsid w:val="0062070F"/>
    <w:rsid w:val="00620933"/>
    <w:rsid w:val="00623671"/>
    <w:rsid w:val="00624274"/>
    <w:rsid w:val="00624497"/>
    <w:rsid w:val="00627BC6"/>
    <w:rsid w:val="0063019B"/>
    <w:rsid w:val="00630CB5"/>
    <w:rsid w:val="00630EF0"/>
    <w:rsid w:val="00630FC8"/>
    <w:rsid w:val="00631225"/>
    <w:rsid w:val="00631DF4"/>
    <w:rsid w:val="00632558"/>
    <w:rsid w:val="00632EFA"/>
    <w:rsid w:val="006335E8"/>
    <w:rsid w:val="006343D7"/>
    <w:rsid w:val="0063489D"/>
    <w:rsid w:val="006363C0"/>
    <w:rsid w:val="00640496"/>
    <w:rsid w:val="00640D8A"/>
    <w:rsid w:val="00641654"/>
    <w:rsid w:val="00644015"/>
    <w:rsid w:val="006443F3"/>
    <w:rsid w:val="00645A7E"/>
    <w:rsid w:val="0064789A"/>
    <w:rsid w:val="00647F7D"/>
    <w:rsid w:val="00650B09"/>
    <w:rsid w:val="00651C96"/>
    <w:rsid w:val="006520BB"/>
    <w:rsid w:val="00652340"/>
    <w:rsid w:val="00653349"/>
    <w:rsid w:val="0065450A"/>
    <w:rsid w:val="006615C8"/>
    <w:rsid w:val="00662716"/>
    <w:rsid w:val="00662F2F"/>
    <w:rsid w:val="00664497"/>
    <w:rsid w:val="00665717"/>
    <w:rsid w:val="00665F6D"/>
    <w:rsid w:val="00666068"/>
    <w:rsid w:val="006667EE"/>
    <w:rsid w:val="00670738"/>
    <w:rsid w:val="006711C5"/>
    <w:rsid w:val="00673516"/>
    <w:rsid w:val="0067627C"/>
    <w:rsid w:val="0067627F"/>
    <w:rsid w:val="006766C7"/>
    <w:rsid w:val="00676A75"/>
    <w:rsid w:val="006812A5"/>
    <w:rsid w:val="00682332"/>
    <w:rsid w:val="006825C5"/>
    <w:rsid w:val="006848ED"/>
    <w:rsid w:val="00685426"/>
    <w:rsid w:val="0068631A"/>
    <w:rsid w:val="00687892"/>
    <w:rsid w:val="0069036F"/>
    <w:rsid w:val="00690C36"/>
    <w:rsid w:val="00691269"/>
    <w:rsid w:val="006926C3"/>
    <w:rsid w:val="006926C4"/>
    <w:rsid w:val="006935D9"/>
    <w:rsid w:val="006936BC"/>
    <w:rsid w:val="00695203"/>
    <w:rsid w:val="00695A58"/>
    <w:rsid w:val="00695A7E"/>
    <w:rsid w:val="00696224"/>
    <w:rsid w:val="00696601"/>
    <w:rsid w:val="006972A2"/>
    <w:rsid w:val="006A1DFC"/>
    <w:rsid w:val="006A2D68"/>
    <w:rsid w:val="006A2D97"/>
    <w:rsid w:val="006A3BBC"/>
    <w:rsid w:val="006A467C"/>
    <w:rsid w:val="006A5056"/>
    <w:rsid w:val="006A510F"/>
    <w:rsid w:val="006A55E1"/>
    <w:rsid w:val="006A6100"/>
    <w:rsid w:val="006B065D"/>
    <w:rsid w:val="006B0F64"/>
    <w:rsid w:val="006B1852"/>
    <w:rsid w:val="006B221C"/>
    <w:rsid w:val="006B36D8"/>
    <w:rsid w:val="006B3BD7"/>
    <w:rsid w:val="006B43C7"/>
    <w:rsid w:val="006B499E"/>
    <w:rsid w:val="006B4E88"/>
    <w:rsid w:val="006B62BC"/>
    <w:rsid w:val="006B62D4"/>
    <w:rsid w:val="006B7E3A"/>
    <w:rsid w:val="006C05E1"/>
    <w:rsid w:val="006C08E0"/>
    <w:rsid w:val="006C1001"/>
    <w:rsid w:val="006C1EF0"/>
    <w:rsid w:val="006C212B"/>
    <w:rsid w:val="006C42A3"/>
    <w:rsid w:val="006C63E0"/>
    <w:rsid w:val="006C7BB9"/>
    <w:rsid w:val="006D0DCC"/>
    <w:rsid w:val="006D248B"/>
    <w:rsid w:val="006D2756"/>
    <w:rsid w:val="006D2BA8"/>
    <w:rsid w:val="006D2F7E"/>
    <w:rsid w:val="006D311F"/>
    <w:rsid w:val="006D3200"/>
    <w:rsid w:val="006D3EC2"/>
    <w:rsid w:val="006D43F5"/>
    <w:rsid w:val="006D5175"/>
    <w:rsid w:val="006D5AE5"/>
    <w:rsid w:val="006D619F"/>
    <w:rsid w:val="006D62B1"/>
    <w:rsid w:val="006E02F2"/>
    <w:rsid w:val="006E164C"/>
    <w:rsid w:val="006E2487"/>
    <w:rsid w:val="006E3ABA"/>
    <w:rsid w:val="006E49ED"/>
    <w:rsid w:val="006E4BA8"/>
    <w:rsid w:val="006E5492"/>
    <w:rsid w:val="006E6323"/>
    <w:rsid w:val="006E67E8"/>
    <w:rsid w:val="006F06E6"/>
    <w:rsid w:val="006F0AC7"/>
    <w:rsid w:val="006F1790"/>
    <w:rsid w:val="006F4105"/>
    <w:rsid w:val="006F417F"/>
    <w:rsid w:val="006F4A65"/>
    <w:rsid w:val="006F4C1C"/>
    <w:rsid w:val="006F4D32"/>
    <w:rsid w:val="006F6119"/>
    <w:rsid w:val="006F744C"/>
    <w:rsid w:val="006F7C62"/>
    <w:rsid w:val="007009DE"/>
    <w:rsid w:val="00700EB2"/>
    <w:rsid w:val="0070172E"/>
    <w:rsid w:val="00702351"/>
    <w:rsid w:val="007033DA"/>
    <w:rsid w:val="00704BAC"/>
    <w:rsid w:val="00705986"/>
    <w:rsid w:val="00705DC6"/>
    <w:rsid w:val="00706C8E"/>
    <w:rsid w:val="00707D34"/>
    <w:rsid w:val="0071021F"/>
    <w:rsid w:val="0071121B"/>
    <w:rsid w:val="007112C1"/>
    <w:rsid w:val="00711B65"/>
    <w:rsid w:val="00711D15"/>
    <w:rsid w:val="0071293E"/>
    <w:rsid w:val="00712D21"/>
    <w:rsid w:val="00712EDF"/>
    <w:rsid w:val="00713727"/>
    <w:rsid w:val="007154B8"/>
    <w:rsid w:val="007154DF"/>
    <w:rsid w:val="0071593D"/>
    <w:rsid w:val="00716F3A"/>
    <w:rsid w:val="00717769"/>
    <w:rsid w:val="00717EBB"/>
    <w:rsid w:val="00720137"/>
    <w:rsid w:val="00720E5F"/>
    <w:rsid w:val="00721065"/>
    <w:rsid w:val="007219D3"/>
    <w:rsid w:val="00722865"/>
    <w:rsid w:val="00722C4F"/>
    <w:rsid w:val="007232E2"/>
    <w:rsid w:val="007236CA"/>
    <w:rsid w:val="007249C0"/>
    <w:rsid w:val="007250F2"/>
    <w:rsid w:val="00725AEB"/>
    <w:rsid w:val="007279E4"/>
    <w:rsid w:val="00731F1F"/>
    <w:rsid w:val="00732361"/>
    <w:rsid w:val="00732D1D"/>
    <w:rsid w:val="00732D43"/>
    <w:rsid w:val="007330D2"/>
    <w:rsid w:val="00734939"/>
    <w:rsid w:val="00736076"/>
    <w:rsid w:val="0073703C"/>
    <w:rsid w:val="00737B1A"/>
    <w:rsid w:val="00740B75"/>
    <w:rsid w:val="00740EE2"/>
    <w:rsid w:val="00741BFA"/>
    <w:rsid w:val="007424F3"/>
    <w:rsid w:val="00743248"/>
    <w:rsid w:val="00743C10"/>
    <w:rsid w:val="00744060"/>
    <w:rsid w:val="0074424F"/>
    <w:rsid w:val="007453AD"/>
    <w:rsid w:val="0074614B"/>
    <w:rsid w:val="007461EB"/>
    <w:rsid w:val="00751A05"/>
    <w:rsid w:val="0075257B"/>
    <w:rsid w:val="0075265D"/>
    <w:rsid w:val="00752824"/>
    <w:rsid w:val="0075374E"/>
    <w:rsid w:val="00754F2F"/>
    <w:rsid w:val="007550B3"/>
    <w:rsid w:val="00756876"/>
    <w:rsid w:val="007568A9"/>
    <w:rsid w:val="0075764F"/>
    <w:rsid w:val="00757DA5"/>
    <w:rsid w:val="00760AA3"/>
    <w:rsid w:val="007643B4"/>
    <w:rsid w:val="007659F4"/>
    <w:rsid w:val="007672E7"/>
    <w:rsid w:val="0076794A"/>
    <w:rsid w:val="007701D1"/>
    <w:rsid w:val="00770F50"/>
    <w:rsid w:val="007713FA"/>
    <w:rsid w:val="007728D5"/>
    <w:rsid w:val="007743BC"/>
    <w:rsid w:val="007746CB"/>
    <w:rsid w:val="0077554E"/>
    <w:rsid w:val="00776E0B"/>
    <w:rsid w:val="007804B9"/>
    <w:rsid w:val="0078231C"/>
    <w:rsid w:val="0078262C"/>
    <w:rsid w:val="00783F7A"/>
    <w:rsid w:val="00785D28"/>
    <w:rsid w:val="00785FB1"/>
    <w:rsid w:val="00787068"/>
    <w:rsid w:val="00787301"/>
    <w:rsid w:val="00791E9D"/>
    <w:rsid w:val="00793038"/>
    <w:rsid w:val="00794F91"/>
    <w:rsid w:val="007978C1"/>
    <w:rsid w:val="007A0E23"/>
    <w:rsid w:val="007A1A74"/>
    <w:rsid w:val="007A1B90"/>
    <w:rsid w:val="007A26BD"/>
    <w:rsid w:val="007A2A65"/>
    <w:rsid w:val="007A3A49"/>
    <w:rsid w:val="007A3EA4"/>
    <w:rsid w:val="007A50DE"/>
    <w:rsid w:val="007A5720"/>
    <w:rsid w:val="007A7F1F"/>
    <w:rsid w:val="007B0CBF"/>
    <w:rsid w:val="007B0FD9"/>
    <w:rsid w:val="007B125B"/>
    <w:rsid w:val="007B2C91"/>
    <w:rsid w:val="007B5B1E"/>
    <w:rsid w:val="007B61E1"/>
    <w:rsid w:val="007B6526"/>
    <w:rsid w:val="007B69B3"/>
    <w:rsid w:val="007B7F07"/>
    <w:rsid w:val="007C1373"/>
    <w:rsid w:val="007C1763"/>
    <w:rsid w:val="007C1D72"/>
    <w:rsid w:val="007C2DF7"/>
    <w:rsid w:val="007C3AD3"/>
    <w:rsid w:val="007C46EE"/>
    <w:rsid w:val="007C6312"/>
    <w:rsid w:val="007C69F1"/>
    <w:rsid w:val="007D02EA"/>
    <w:rsid w:val="007D170D"/>
    <w:rsid w:val="007D1CF6"/>
    <w:rsid w:val="007D77BB"/>
    <w:rsid w:val="007E0D42"/>
    <w:rsid w:val="007E17FB"/>
    <w:rsid w:val="007E201A"/>
    <w:rsid w:val="007E22B9"/>
    <w:rsid w:val="007E2841"/>
    <w:rsid w:val="007E318E"/>
    <w:rsid w:val="007E492C"/>
    <w:rsid w:val="007E492D"/>
    <w:rsid w:val="007E63E7"/>
    <w:rsid w:val="007F0675"/>
    <w:rsid w:val="007F1F22"/>
    <w:rsid w:val="007F26D9"/>
    <w:rsid w:val="007F2BA2"/>
    <w:rsid w:val="007F38DE"/>
    <w:rsid w:val="007F48CD"/>
    <w:rsid w:val="007F4A80"/>
    <w:rsid w:val="007F5642"/>
    <w:rsid w:val="007F598F"/>
    <w:rsid w:val="007F6F21"/>
    <w:rsid w:val="00800DFD"/>
    <w:rsid w:val="0080277C"/>
    <w:rsid w:val="008037F8"/>
    <w:rsid w:val="00803A9F"/>
    <w:rsid w:val="00805455"/>
    <w:rsid w:val="008054F9"/>
    <w:rsid w:val="00805BCD"/>
    <w:rsid w:val="00805FF3"/>
    <w:rsid w:val="00806869"/>
    <w:rsid w:val="0080750B"/>
    <w:rsid w:val="008079C8"/>
    <w:rsid w:val="0081007D"/>
    <w:rsid w:val="008102C0"/>
    <w:rsid w:val="00810676"/>
    <w:rsid w:val="008109FE"/>
    <w:rsid w:val="00811C12"/>
    <w:rsid w:val="00815B07"/>
    <w:rsid w:val="00816715"/>
    <w:rsid w:val="00817019"/>
    <w:rsid w:val="00820689"/>
    <w:rsid w:val="00820BF3"/>
    <w:rsid w:val="0082107B"/>
    <w:rsid w:val="00822F62"/>
    <w:rsid w:val="00822FD1"/>
    <w:rsid w:val="00823F94"/>
    <w:rsid w:val="00824EB7"/>
    <w:rsid w:val="0082503B"/>
    <w:rsid w:val="00825C9F"/>
    <w:rsid w:val="00826396"/>
    <w:rsid w:val="0082653D"/>
    <w:rsid w:val="008268B4"/>
    <w:rsid w:val="0082726B"/>
    <w:rsid w:val="00827EC1"/>
    <w:rsid w:val="00830C8C"/>
    <w:rsid w:val="00831B51"/>
    <w:rsid w:val="008325DA"/>
    <w:rsid w:val="00832647"/>
    <w:rsid w:val="00833365"/>
    <w:rsid w:val="0083338E"/>
    <w:rsid w:val="00833AA6"/>
    <w:rsid w:val="00834F63"/>
    <w:rsid w:val="00836B53"/>
    <w:rsid w:val="00837C53"/>
    <w:rsid w:val="00843C67"/>
    <w:rsid w:val="0084470A"/>
    <w:rsid w:val="008463B2"/>
    <w:rsid w:val="0084649F"/>
    <w:rsid w:val="008521B7"/>
    <w:rsid w:val="00852CD0"/>
    <w:rsid w:val="00852F63"/>
    <w:rsid w:val="008544A4"/>
    <w:rsid w:val="008551C9"/>
    <w:rsid w:val="00855221"/>
    <w:rsid w:val="008565FD"/>
    <w:rsid w:val="0085736F"/>
    <w:rsid w:val="008578CC"/>
    <w:rsid w:val="008644C8"/>
    <w:rsid w:val="0086619C"/>
    <w:rsid w:val="0086623F"/>
    <w:rsid w:val="00866BF0"/>
    <w:rsid w:val="00871EB6"/>
    <w:rsid w:val="0087423E"/>
    <w:rsid w:val="008743DE"/>
    <w:rsid w:val="00874A2D"/>
    <w:rsid w:val="00875E72"/>
    <w:rsid w:val="00877CC5"/>
    <w:rsid w:val="008800F3"/>
    <w:rsid w:val="00880559"/>
    <w:rsid w:val="00880A5D"/>
    <w:rsid w:val="00880EEA"/>
    <w:rsid w:val="0088217B"/>
    <w:rsid w:val="00882705"/>
    <w:rsid w:val="0088356D"/>
    <w:rsid w:val="0088502D"/>
    <w:rsid w:val="0088621A"/>
    <w:rsid w:val="008876DF"/>
    <w:rsid w:val="008877E0"/>
    <w:rsid w:val="008878FA"/>
    <w:rsid w:val="00887CD9"/>
    <w:rsid w:val="00890D89"/>
    <w:rsid w:val="00891CCB"/>
    <w:rsid w:val="00894905"/>
    <w:rsid w:val="00895F00"/>
    <w:rsid w:val="00896C05"/>
    <w:rsid w:val="00896D03"/>
    <w:rsid w:val="008A08C9"/>
    <w:rsid w:val="008A0ED8"/>
    <w:rsid w:val="008A126B"/>
    <w:rsid w:val="008A2886"/>
    <w:rsid w:val="008A301D"/>
    <w:rsid w:val="008A3977"/>
    <w:rsid w:val="008A431B"/>
    <w:rsid w:val="008A4ACF"/>
    <w:rsid w:val="008A5270"/>
    <w:rsid w:val="008A52A8"/>
    <w:rsid w:val="008B3DD5"/>
    <w:rsid w:val="008B41A4"/>
    <w:rsid w:val="008B4EA5"/>
    <w:rsid w:val="008B55F1"/>
    <w:rsid w:val="008B563C"/>
    <w:rsid w:val="008B57CD"/>
    <w:rsid w:val="008B6C00"/>
    <w:rsid w:val="008C008B"/>
    <w:rsid w:val="008C09F4"/>
    <w:rsid w:val="008C1215"/>
    <w:rsid w:val="008C1F5E"/>
    <w:rsid w:val="008C2E09"/>
    <w:rsid w:val="008C41CE"/>
    <w:rsid w:val="008C554C"/>
    <w:rsid w:val="008C584D"/>
    <w:rsid w:val="008C607E"/>
    <w:rsid w:val="008C6764"/>
    <w:rsid w:val="008D3271"/>
    <w:rsid w:val="008D520B"/>
    <w:rsid w:val="008D57E8"/>
    <w:rsid w:val="008D7290"/>
    <w:rsid w:val="008E0690"/>
    <w:rsid w:val="008E1F9B"/>
    <w:rsid w:val="008E2006"/>
    <w:rsid w:val="008E2AD6"/>
    <w:rsid w:val="008E3AB2"/>
    <w:rsid w:val="008E4001"/>
    <w:rsid w:val="008E4246"/>
    <w:rsid w:val="008E49C6"/>
    <w:rsid w:val="008E4AE4"/>
    <w:rsid w:val="008E5A0F"/>
    <w:rsid w:val="008E5ECD"/>
    <w:rsid w:val="008E7C55"/>
    <w:rsid w:val="008F0807"/>
    <w:rsid w:val="008F0909"/>
    <w:rsid w:val="008F0A27"/>
    <w:rsid w:val="008F0D3C"/>
    <w:rsid w:val="008F1628"/>
    <w:rsid w:val="008F17AC"/>
    <w:rsid w:val="008F1984"/>
    <w:rsid w:val="008F2405"/>
    <w:rsid w:val="008F3008"/>
    <w:rsid w:val="008F49A2"/>
    <w:rsid w:val="008F5DE4"/>
    <w:rsid w:val="008F6EA4"/>
    <w:rsid w:val="009026CA"/>
    <w:rsid w:val="00903473"/>
    <w:rsid w:val="009036E2"/>
    <w:rsid w:val="00903B1B"/>
    <w:rsid w:val="00903F3A"/>
    <w:rsid w:val="00905BB1"/>
    <w:rsid w:val="00905E03"/>
    <w:rsid w:val="00905E0D"/>
    <w:rsid w:val="00907043"/>
    <w:rsid w:val="00910974"/>
    <w:rsid w:val="00911372"/>
    <w:rsid w:val="00912320"/>
    <w:rsid w:val="00912BA0"/>
    <w:rsid w:val="009135F0"/>
    <w:rsid w:val="00915FDB"/>
    <w:rsid w:val="00916779"/>
    <w:rsid w:val="00917728"/>
    <w:rsid w:val="00917932"/>
    <w:rsid w:val="009200D0"/>
    <w:rsid w:val="00920863"/>
    <w:rsid w:val="00921411"/>
    <w:rsid w:val="00921FDA"/>
    <w:rsid w:val="009224FA"/>
    <w:rsid w:val="00922599"/>
    <w:rsid w:val="00922C4D"/>
    <w:rsid w:val="00924959"/>
    <w:rsid w:val="00925852"/>
    <w:rsid w:val="009262A0"/>
    <w:rsid w:val="00926C0C"/>
    <w:rsid w:val="00930894"/>
    <w:rsid w:val="00933E5B"/>
    <w:rsid w:val="009348CF"/>
    <w:rsid w:val="0093575C"/>
    <w:rsid w:val="0093597F"/>
    <w:rsid w:val="00935E4B"/>
    <w:rsid w:val="009366C5"/>
    <w:rsid w:val="00936A22"/>
    <w:rsid w:val="00936E04"/>
    <w:rsid w:val="00937473"/>
    <w:rsid w:val="00937C0C"/>
    <w:rsid w:val="00941E7A"/>
    <w:rsid w:val="00942FFE"/>
    <w:rsid w:val="00944A5D"/>
    <w:rsid w:val="00946882"/>
    <w:rsid w:val="00946F76"/>
    <w:rsid w:val="00947CA0"/>
    <w:rsid w:val="0095290A"/>
    <w:rsid w:val="00954269"/>
    <w:rsid w:val="00954DA0"/>
    <w:rsid w:val="009556DC"/>
    <w:rsid w:val="009565C7"/>
    <w:rsid w:val="009575BB"/>
    <w:rsid w:val="00960047"/>
    <w:rsid w:val="00960A8A"/>
    <w:rsid w:val="00961B1B"/>
    <w:rsid w:val="009623CA"/>
    <w:rsid w:val="00962667"/>
    <w:rsid w:val="0096485C"/>
    <w:rsid w:val="00964867"/>
    <w:rsid w:val="00964EE9"/>
    <w:rsid w:val="009651CC"/>
    <w:rsid w:val="00965415"/>
    <w:rsid w:val="00965C5F"/>
    <w:rsid w:val="009701CD"/>
    <w:rsid w:val="00970CF4"/>
    <w:rsid w:val="00971F32"/>
    <w:rsid w:val="009727C7"/>
    <w:rsid w:val="00973438"/>
    <w:rsid w:val="00973D21"/>
    <w:rsid w:val="00976F89"/>
    <w:rsid w:val="009774D2"/>
    <w:rsid w:val="009800C6"/>
    <w:rsid w:val="0098025D"/>
    <w:rsid w:val="009821BE"/>
    <w:rsid w:val="00982679"/>
    <w:rsid w:val="00982DEA"/>
    <w:rsid w:val="009836EC"/>
    <w:rsid w:val="009852C4"/>
    <w:rsid w:val="00985A4B"/>
    <w:rsid w:val="0098638C"/>
    <w:rsid w:val="00986A15"/>
    <w:rsid w:val="009870AD"/>
    <w:rsid w:val="00990327"/>
    <w:rsid w:val="00990C87"/>
    <w:rsid w:val="00990E80"/>
    <w:rsid w:val="00991BB9"/>
    <w:rsid w:val="009927C3"/>
    <w:rsid w:val="00993115"/>
    <w:rsid w:val="009938E4"/>
    <w:rsid w:val="00993E88"/>
    <w:rsid w:val="00997107"/>
    <w:rsid w:val="009A043A"/>
    <w:rsid w:val="009A0A8A"/>
    <w:rsid w:val="009A28F7"/>
    <w:rsid w:val="009A4931"/>
    <w:rsid w:val="009A4E0A"/>
    <w:rsid w:val="009B23A2"/>
    <w:rsid w:val="009B3185"/>
    <w:rsid w:val="009B3355"/>
    <w:rsid w:val="009B415E"/>
    <w:rsid w:val="009B4523"/>
    <w:rsid w:val="009B529B"/>
    <w:rsid w:val="009B5984"/>
    <w:rsid w:val="009B6612"/>
    <w:rsid w:val="009B76F0"/>
    <w:rsid w:val="009C054B"/>
    <w:rsid w:val="009C0D55"/>
    <w:rsid w:val="009C0F84"/>
    <w:rsid w:val="009C453D"/>
    <w:rsid w:val="009C5BA4"/>
    <w:rsid w:val="009C64CF"/>
    <w:rsid w:val="009D1C87"/>
    <w:rsid w:val="009D2E83"/>
    <w:rsid w:val="009D4520"/>
    <w:rsid w:val="009D5529"/>
    <w:rsid w:val="009D7ABE"/>
    <w:rsid w:val="009E0A16"/>
    <w:rsid w:val="009E2410"/>
    <w:rsid w:val="009E3424"/>
    <w:rsid w:val="009E3950"/>
    <w:rsid w:val="009E495F"/>
    <w:rsid w:val="009E6A98"/>
    <w:rsid w:val="009F2B16"/>
    <w:rsid w:val="009F340D"/>
    <w:rsid w:val="009F4C71"/>
    <w:rsid w:val="009F55A9"/>
    <w:rsid w:val="009F5F32"/>
    <w:rsid w:val="009F6266"/>
    <w:rsid w:val="009F65DA"/>
    <w:rsid w:val="009F68F1"/>
    <w:rsid w:val="009F6EEA"/>
    <w:rsid w:val="009F6FBD"/>
    <w:rsid w:val="009F70A2"/>
    <w:rsid w:val="009F7336"/>
    <w:rsid w:val="009F75DF"/>
    <w:rsid w:val="009F791B"/>
    <w:rsid w:val="009F7B4F"/>
    <w:rsid w:val="00A009E4"/>
    <w:rsid w:val="00A01088"/>
    <w:rsid w:val="00A03613"/>
    <w:rsid w:val="00A0392E"/>
    <w:rsid w:val="00A05D4F"/>
    <w:rsid w:val="00A06A0A"/>
    <w:rsid w:val="00A07336"/>
    <w:rsid w:val="00A0741A"/>
    <w:rsid w:val="00A108F0"/>
    <w:rsid w:val="00A11B3F"/>
    <w:rsid w:val="00A11BCA"/>
    <w:rsid w:val="00A131E2"/>
    <w:rsid w:val="00A137B6"/>
    <w:rsid w:val="00A13F47"/>
    <w:rsid w:val="00A14DF0"/>
    <w:rsid w:val="00A165F9"/>
    <w:rsid w:val="00A167A6"/>
    <w:rsid w:val="00A173B2"/>
    <w:rsid w:val="00A17A22"/>
    <w:rsid w:val="00A23739"/>
    <w:rsid w:val="00A23D23"/>
    <w:rsid w:val="00A24BFC"/>
    <w:rsid w:val="00A255AF"/>
    <w:rsid w:val="00A25F2F"/>
    <w:rsid w:val="00A268D8"/>
    <w:rsid w:val="00A302B0"/>
    <w:rsid w:val="00A31951"/>
    <w:rsid w:val="00A323CB"/>
    <w:rsid w:val="00A3242D"/>
    <w:rsid w:val="00A359B2"/>
    <w:rsid w:val="00A35C81"/>
    <w:rsid w:val="00A366B4"/>
    <w:rsid w:val="00A40978"/>
    <w:rsid w:val="00A416D2"/>
    <w:rsid w:val="00A41B0B"/>
    <w:rsid w:val="00A43306"/>
    <w:rsid w:val="00A44F08"/>
    <w:rsid w:val="00A45114"/>
    <w:rsid w:val="00A459BC"/>
    <w:rsid w:val="00A45BC1"/>
    <w:rsid w:val="00A47265"/>
    <w:rsid w:val="00A4778D"/>
    <w:rsid w:val="00A5021E"/>
    <w:rsid w:val="00A51AAB"/>
    <w:rsid w:val="00A54AE2"/>
    <w:rsid w:val="00A57BE6"/>
    <w:rsid w:val="00A6142D"/>
    <w:rsid w:val="00A624D8"/>
    <w:rsid w:val="00A644F7"/>
    <w:rsid w:val="00A6460F"/>
    <w:rsid w:val="00A65334"/>
    <w:rsid w:val="00A66290"/>
    <w:rsid w:val="00A66AA8"/>
    <w:rsid w:val="00A70788"/>
    <w:rsid w:val="00A72192"/>
    <w:rsid w:val="00A72821"/>
    <w:rsid w:val="00A73DEF"/>
    <w:rsid w:val="00A753F9"/>
    <w:rsid w:val="00A75934"/>
    <w:rsid w:val="00A765DF"/>
    <w:rsid w:val="00A76665"/>
    <w:rsid w:val="00A80B31"/>
    <w:rsid w:val="00A810A3"/>
    <w:rsid w:val="00A81D2A"/>
    <w:rsid w:val="00A81EA6"/>
    <w:rsid w:val="00A826AE"/>
    <w:rsid w:val="00A82A72"/>
    <w:rsid w:val="00A82E5D"/>
    <w:rsid w:val="00A841B1"/>
    <w:rsid w:val="00A847A3"/>
    <w:rsid w:val="00A85858"/>
    <w:rsid w:val="00A866E6"/>
    <w:rsid w:val="00A87919"/>
    <w:rsid w:val="00A90E91"/>
    <w:rsid w:val="00A90EFB"/>
    <w:rsid w:val="00A90FED"/>
    <w:rsid w:val="00A91535"/>
    <w:rsid w:val="00A9211F"/>
    <w:rsid w:val="00A93D41"/>
    <w:rsid w:val="00A948AC"/>
    <w:rsid w:val="00A94F38"/>
    <w:rsid w:val="00A954D5"/>
    <w:rsid w:val="00AA0766"/>
    <w:rsid w:val="00AA1761"/>
    <w:rsid w:val="00AA2A37"/>
    <w:rsid w:val="00AA342C"/>
    <w:rsid w:val="00AA38C0"/>
    <w:rsid w:val="00AA56CF"/>
    <w:rsid w:val="00AA62B6"/>
    <w:rsid w:val="00AA7818"/>
    <w:rsid w:val="00AB011D"/>
    <w:rsid w:val="00AB250B"/>
    <w:rsid w:val="00AB26BF"/>
    <w:rsid w:val="00AB2D0D"/>
    <w:rsid w:val="00AB62A9"/>
    <w:rsid w:val="00AB68B7"/>
    <w:rsid w:val="00AB6E09"/>
    <w:rsid w:val="00AC00D7"/>
    <w:rsid w:val="00AC175D"/>
    <w:rsid w:val="00AC37FB"/>
    <w:rsid w:val="00AC4026"/>
    <w:rsid w:val="00AC480B"/>
    <w:rsid w:val="00AC5247"/>
    <w:rsid w:val="00AC6262"/>
    <w:rsid w:val="00AD16AC"/>
    <w:rsid w:val="00AD1789"/>
    <w:rsid w:val="00AD1CF6"/>
    <w:rsid w:val="00AD2941"/>
    <w:rsid w:val="00AD307E"/>
    <w:rsid w:val="00AD3FB5"/>
    <w:rsid w:val="00AD4EC6"/>
    <w:rsid w:val="00AD5B90"/>
    <w:rsid w:val="00AD781E"/>
    <w:rsid w:val="00AD78CB"/>
    <w:rsid w:val="00AE0489"/>
    <w:rsid w:val="00AE0798"/>
    <w:rsid w:val="00AE083F"/>
    <w:rsid w:val="00AE3907"/>
    <w:rsid w:val="00AE3E92"/>
    <w:rsid w:val="00AE4E2E"/>
    <w:rsid w:val="00AE557C"/>
    <w:rsid w:val="00AE669E"/>
    <w:rsid w:val="00AE7B1D"/>
    <w:rsid w:val="00AE7B80"/>
    <w:rsid w:val="00AE7F78"/>
    <w:rsid w:val="00AF02BB"/>
    <w:rsid w:val="00AF0CC0"/>
    <w:rsid w:val="00AF0F90"/>
    <w:rsid w:val="00AF22C7"/>
    <w:rsid w:val="00AF30AA"/>
    <w:rsid w:val="00AF3431"/>
    <w:rsid w:val="00AF34D7"/>
    <w:rsid w:val="00AF4AEA"/>
    <w:rsid w:val="00AF674C"/>
    <w:rsid w:val="00B020E5"/>
    <w:rsid w:val="00B024E9"/>
    <w:rsid w:val="00B03B24"/>
    <w:rsid w:val="00B03B71"/>
    <w:rsid w:val="00B040A2"/>
    <w:rsid w:val="00B055C9"/>
    <w:rsid w:val="00B06325"/>
    <w:rsid w:val="00B068BF"/>
    <w:rsid w:val="00B06D1D"/>
    <w:rsid w:val="00B07941"/>
    <w:rsid w:val="00B10B61"/>
    <w:rsid w:val="00B110A1"/>
    <w:rsid w:val="00B11373"/>
    <w:rsid w:val="00B113C8"/>
    <w:rsid w:val="00B115F4"/>
    <w:rsid w:val="00B12177"/>
    <w:rsid w:val="00B12BBF"/>
    <w:rsid w:val="00B13FDE"/>
    <w:rsid w:val="00B15161"/>
    <w:rsid w:val="00B16510"/>
    <w:rsid w:val="00B166C7"/>
    <w:rsid w:val="00B17E91"/>
    <w:rsid w:val="00B20679"/>
    <w:rsid w:val="00B20B8F"/>
    <w:rsid w:val="00B2167F"/>
    <w:rsid w:val="00B216B2"/>
    <w:rsid w:val="00B21D0F"/>
    <w:rsid w:val="00B237CC"/>
    <w:rsid w:val="00B24D71"/>
    <w:rsid w:val="00B2701F"/>
    <w:rsid w:val="00B27281"/>
    <w:rsid w:val="00B303E1"/>
    <w:rsid w:val="00B306E8"/>
    <w:rsid w:val="00B3128E"/>
    <w:rsid w:val="00B313D2"/>
    <w:rsid w:val="00B326AD"/>
    <w:rsid w:val="00B326CA"/>
    <w:rsid w:val="00B34CB1"/>
    <w:rsid w:val="00B34D10"/>
    <w:rsid w:val="00B354CC"/>
    <w:rsid w:val="00B3625B"/>
    <w:rsid w:val="00B37334"/>
    <w:rsid w:val="00B400B4"/>
    <w:rsid w:val="00B4059A"/>
    <w:rsid w:val="00B41444"/>
    <w:rsid w:val="00B41F4C"/>
    <w:rsid w:val="00B42B06"/>
    <w:rsid w:val="00B43790"/>
    <w:rsid w:val="00B43D96"/>
    <w:rsid w:val="00B44DF1"/>
    <w:rsid w:val="00B45038"/>
    <w:rsid w:val="00B45C50"/>
    <w:rsid w:val="00B46308"/>
    <w:rsid w:val="00B46AFC"/>
    <w:rsid w:val="00B46D48"/>
    <w:rsid w:val="00B53124"/>
    <w:rsid w:val="00B561B5"/>
    <w:rsid w:val="00B569CA"/>
    <w:rsid w:val="00B56E93"/>
    <w:rsid w:val="00B5784B"/>
    <w:rsid w:val="00B62C98"/>
    <w:rsid w:val="00B63C86"/>
    <w:rsid w:val="00B6411B"/>
    <w:rsid w:val="00B64552"/>
    <w:rsid w:val="00B647D1"/>
    <w:rsid w:val="00B6624D"/>
    <w:rsid w:val="00B70804"/>
    <w:rsid w:val="00B70916"/>
    <w:rsid w:val="00B70D64"/>
    <w:rsid w:val="00B71761"/>
    <w:rsid w:val="00B72466"/>
    <w:rsid w:val="00B72D52"/>
    <w:rsid w:val="00B73B4E"/>
    <w:rsid w:val="00B740B6"/>
    <w:rsid w:val="00B748B3"/>
    <w:rsid w:val="00B75033"/>
    <w:rsid w:val="00B754F2"/>
    <w:rsid w:val="00B80E61"/>
    <w:rsid w:val="00B80F46"/>
    <w:rsid w:val="00B82EE9"/>
    <w:rsid w:val="00B838B9"/>
    <w:rsid w:val="00B850EA"/>
    <w:rsid w:val="00B85389"/>
    <w:rsid w:val="00B85BB7"/>
    <w:rsid w:val="00B87955"/>
    <w:rsid w:val="00B911AA"/>
    <w:rsid w:val="00B91396"/>
    <w:rsid w:val="00B91C54"/>
    <w:rsid w:val="00B91FFA"/>
    <w:rsid w:val="00B92456"/>
    <w:rsid w:val="00B93395"/>
    <w:rsid w:val="00B93F0A"/>
    <w:rsid w:val="00B95B2D"/>
    <w:rsid w:val="00B95C93"/>
    <w:rsid w:val="00B96787"/>
    <w:rsid w:val="00BA0E08"/>
    <w:rsid w:val="00BA1257"/>
    <w:rsid w:val="00BA1AE9"/>
    <w:rsid w:val="00BA240F"/>
    <w:rsid w:val="00BA2458"/>
    <w:rsid w:val="00BA40FB"/>
    <w:rsid w:val="00BA4502"/>
    <w:rsid w:val="00BA5561"/>
    <w:rsid w:val="00BA6649"/>
    <w:rsid w:val="00BA6F70"/>
    <w:rsid w:val="00BA7BD8"/>
    <w:rsid w:val="00BB0467"/>
    <w:rsid w:val="00BB12F5"/>
    <w:rsid w:val="00BB2B10"/>
    <w:rsid w:val="00BB3859"/>
    <w:rsid w:val="00BB3DE5"/>
    <w:rsid w:val="00BB599F"/>
    <w:rsid w:val="00BC07FB"/>
    <w:rsid w:val="00BC14E7"/>
    <w:rsid w:val="00BC2339"/>
    <w:rsid w:val="00BC2A15"/>
    <w:rsid w:val="00BC3CC0"/>
    <w:rsid w:val="00BC3FB8"/>
    <w:rsid w:val="00BC4009"/>
    <w:rsid w:val="00BC464C"/>
    <w:rsid w:val="00BC4ECF"/>
    <w:rsid w:val="00BC588E"/>
    <w:rsid w:val="00BC648E"/>
    <w:rsid w:val="00BC68E6"/>
    <w:rsid w:val="00BC752B"/>
    <w:rsid w:val="00BC7A50"/>
    <w:rsid w:val="00BC7AFD"/>
    <w:rsid w:val="00BD00B7"/>
    <w:rsid w:val="00BD0BF8"/>
    <w:rsid w:val="00BD0D80"/>
    <w:rsid w:val="00BD132E"/>
    <w:rsid w:val="00BD1439"/>
    <w:rsid w:val="00BD1961"/>
    <w:rsid w:val="00BD25AE"/>
    <w:rsid w:val="00BD313E"/>
    <w:rsid w:val="00BD3F20"/>
    <w:rsid w:val="00BD54E4"/>
    <w:rsid w:val="00BD576F"/>
    <w:rsid w:val="00BD5E0E"/>
    <w:rsid w:val="00BD661F"/>
    <w:rsid w:val="00BD6657"/>
    <w:rsid w:val="00BD6729"/>
    <w:rsid w:val="00BD6E47"/>
    <w:rsid w:val="00BD751F"/>
    <w:rsid w:val="00BD7831"/>
    <w:rsid w:val="00BD7DCE"/>
    <w:rsid w:val="00BE108C"/>
    <w:rsid w:val="00BE14AC"/>
    <w:rsid w:val="00BE3D7F"/>
    <w:rsid w:val="00BE5364"/>
    <w:rsid w:val="00BE57BD"/>
    <w:rsid w:val="00BE5A82"/>
    <w:rsid w:val="00BE6571"/>
    <w:rsid w:val="00BE6738"/>
    <w:rsid w:val="00BE6BD0"/>
    <w:rsid w:val="00BE7617"/>
    <w:rsid w:val="00BF0154"/>
    <w:rsid w:val="00BF0801"/>
    <w:rsid w:val="00BF1DB7"/>
    <w:rsid w:val="00BF23C3"/>
    <w:rsid w:val="00BF2B54"/>
    <w:rsid w:val="00BF38FD"/>
    <w:rsid w:val="00BF4035"/>
    <w:rsid w:val="00BF41DD"/>
    <w:rsid w:val="00BF4378"/>
    <w:rsid w:val="00BF4BA3"/>
    <w:rsid w:val="00BF4CF8"/>
    <w:rsid w:val="00BF5E00"/>
    <w:rsid w:val="00BF6F13"/>
    <w:rsid w:val="00BF7CBF"/>
    <w:rsid w:val="00C011EC"/>
    <w:rsid w:val="00C01B63"/>
    <w:rsid w:val="00C023D0"/>
    <w:rsid w:val="00C029AA"/>
    <w:rsid w:val="00C029BC"/>
    <w:rsid w:val="00C02C12"/>
    <w:rsid w:val="00C02EC1"/>
    <w:rsid w:val="00C0306A"/>
    <w:rsid w:val="00C054A3"/>
    <w:rsid w:val="00C056E4"/>
    <w:rsid w:val="00C05834"/>
    <w:rsid w:val="00C061F6"/>
    <w:rsid w:val="00C10183"/>
    <w:rsid w:val="00C10703"/>
    <w:rsid w:val="00C12124"/>
    <w:rsid w:val="00C12768"/>
    <w:rsid w:val="00C12D02"/>
    <w:rsid w:val="00C12EB4"/>
    <w:rsid w:val="00C159D5"/>
    <w:rsid w:val="00C162AA"/>
    <w:rsid w:val="00C1765A"/>
    <w:rsid w:val="00C17BEA"/>
    <w:rsid w:val="00C200A1"/>
    <w:rsid w:val="00C207B0"/>
    <w:rsid w:val="00C23711"/>
    <w:rsid w:val="00C23A17"/>
    <w:rsid w:val="00C2588E"/>
    <w:rsid w:val="00C267E0"/>
    <w:rsid w:val="00C271FB"/>
    <w:rsid w:val="00C30EFE"/>
    <w:rsid w:val="00C31A1E"/>
    <w:rsid w:val="00C33601"/>
    <w:rsid w:val="00C34869"/>
    <w:rsid w:val="00C34B2A"/>
    <w:rsid w:val="00C3555D"/>
    <w:rsid w:val="00C35D67"/>
    <w:rsid w:val="00C35FD4"/>
    <w:rsid w:val="00C35FE1"/>
    <w:rsid w:val="00C37C52"/>
    <w:rsid w:val="00C40768"/>
    <w:rsid w:val="00C410A0"/>
    <w:rsid w:val="00C4149D"/>
    <w:rsid w:val="00C418BA"/>
    <w:rsid w:val="00C41BD2"/>
    <w:rsid w:val="00C430E5"/>
    <w:rsid w:val="00C4357B"/>
    <w:rsid w:val="00C44DE6"/>
    <w:rsid w:val="00C44FA1"/>
    <w:rsid w:val="00C44FE7"/>
    <w:rsid w:val="00C45B29"/>
    <w:rsid w:val="00C46653"/>
    <w:rsid w:val="00C47277"/>
    <w:rsid w:val="00C50337"/>
    <w:rsid w:val="00C50528"/>
    <w:rsid w:val="00C50AC7"/>
    <w:rsid w:val="00C50FFE"/>
    <w:rsid w:val="00C51DFE"/>
    <w:rsid w:val="00C5319C"/>
    <w:rsid w:val="00C535A9"/>
    <w:rsid w:val="00C56078"/>
    <w:rsid w:val="00C56B65"/>
    <w:rsid w:val="00C56EE9"/>
    <w:rsid w:val="00C5789E"/>
    <w:rsid w:val="00C6040A"/>
    <w:rsid w:val="00C60CA1"/>
    <w:rsid w:val="00C61606"/>
    <w:rsid w:val="00C6195E"/>
    <w:rsid w:val="00C64BB3"/>
    <w:rsid w:val="00C7195F"/>
    <w:rsid w:val="00C71AFF"/>
    <w:rsid w:val="00C7224E"/>
    <w:rsid w:val="00C748EA"/>
    <w:rsid w:val="00C74B53"/>
    <w:rsid w:val="00C75155"/>
    <w:rsid w:val="00C75CC8"/>
    <w:rsid w:val="00C760F4"/>
    <w:rsid w:val="00C76FFB"/>
    <w:rsid w:val="00C77E4A"/>
    <w:rsid w:val="00C80EF7"/>
    <w:rsid w:val="00C81507"/>
    <w:rsid w:val="00C81ACE"/>
    <w:rsid w:val="00C84C09"/>
    <w:rsid w:val="00C87139"/>
    <w:rsid w:val="00C91551"/>
    <w:rsid w:val="00C95E33"/>
    <w:rsid w:val="00C97C05"/>
    <w:rsid w:val="00CA09BD"/>
    <w:rsid w:val="00CA1445"/>
    <w:rsid w:val="00CA3E4B"/>
    <w:rsid w:val="00CA4671"/>
    <w:rsid w:val="00CA4ACC"/>
    <w:rsid w:val="00CA6291"/>
    <w:rsid w:val="00CA6AF2"/>
    <w:rsid w:val="00CA78D4"/>
    <w:rsid w:val="00CB008F"/>
    <w:rsid w:val="00CB1519"/>
    <w:rsid w:val="00CB4663"/>
    <w:rsid w:val="00CB5E27"/>
    <w:rsid w:val="00CB5EE0"/>
    <w:rsid w:val="00CB6C89"/>
    <w:rsid w:val="00CB6DE8"/>
    <w:rsid w:val="00CC0B51"/>
    <w:rsid w:val="00CC2C01"/>
    <w:rsid w:val="00CC32B6"/>
    <w:rsid w:val="00CC379F"/>
    <w:rsid w:val="00CC3ADC"/>
    <w:rsid w:val="00CC4E9D"/>
    <w:rsid w:val="00CC596C"/>
    <w:rsid w:val="00CC647D"/>
    <w:rsid w:val="00CC662F"/>
    <w:rsid w:val="00CC6FDC"/>
    <w:rsid w:val="00CD1A8C"/>
    <w:rsid w:val="00CD1DD8"/>
    <w:rsid w:val="00CD319C"/>
    <w:rsid w:val="00CD51A1"/>
    <w:rsid w:val="00CD5252"/>
    <w:rsid w:val="00CD64D1"/>
    <w:rsid w:val="00CD6A17"/>
    <w:rsid w:val="00CD7149"/>
    <w:rsid w:val="00CE00B0"/>
    <w:rsid w:val="00CE0B5F"/>
    <w:rsid w:val="00CE1610"/>
    <w:rsid w:val="00CE2E9D"/>
    <w:rsid w:val="00CE314B"/>
    <w:rsid w:val="00CE4147"/>
    <w:rsid w:val="00CE5C2C"/>
    <w:rsid w:val="00CE6378"/>
    <w:rsid w:val="00CE7230"/>
    <w:rsid w:val="00CE7589"/>
    <w:rsid w:val="00CF0AB1"/>
    <w:rsid w:val="00CF0B05"/>
    <w:rsid w:val="00CF3F9F"/>
    <w:rsid w:val="00CF58AF"/>
    <w:rsid w:val="00CF6A29"/>
    <w:rsid w:val="00D0018F"/>
    <w:rsid w:val="00D00BF2"/>
    <w:rsid w:val="00D014A6"/>
    <w:rsid w:val="00D01FDA"/>
    <w:rsid w:val="00D0256C"/>
    <w:rsid w:val="00D02A55"/>
    <w:rsid w:val="00D04F82"/>
    <w:rsid w:val="00D0575C"/>
    <w:rsid w:val="00D057E2"/>
    <w:rsid w:val="00D06712"/>
    <w:rsid w:val="00D06D72"/>
    <w:rsid w:val="00D10273"/>
    <w:rsid w:val="00D112F1"/>
    <w:rsid w:val="00D12CE9"/>
    <w:rsid w:val="00D130D2"/>
    <w:rsid w:val="00D174D4"/>
    <w:rsid w:val="00D2160A"/>
    <w:rsid w:val="00D2172F"/>
    <w:rsid w:val="00D23CD4"/>
    <w:rsid w:val="00D24DF9"/>
    <w:rsid w:val="00D256DC"/>
    <w:rsid w:val="00D265BA"/>
    <w:rsid w:val="00D269EC"/>
    <w:rsid w:val="00D318E0"/>
    <w:rsid w:val="00D33A2C"/>
    <w:rsid w:val="00D34B07"/>
    <w:rsid w:val="00D34BCF"/>
    <w:rsid w:val="00D35CA1"/>
    <w:rsid w:val="00D36BD7"/>
    <w:rsid w:val="00D36FD7"/>
    <w:rsid w:val="00D37390"/>
    <w:rsid w:val="00D37D80"/>
    <w:rsid w:val="00D4106F"/>
    <w:rsid w:val="00D41C8F"/>
    <w:rsid w:val="00D4249E"/>
    <w:rsid w:val="00D43359"/>
    <w:rsid w:val="00D433E9"/>
    <w:rsid w:val="00D43496"/>
    <w:rsid w:val="00D43716"/>
    <w:rsid w:val="00D46462"/>
    <w:rsid w:val="00D46CDC"/>
    <w:rsid w:val="00D479D6"/>
    <w:rsid w:val="00D47AAB"/>
    <w:rsid w:val="00D50E13"/>
    <w:rsid w:val="00D53579"/>
    <w:rsid w:val="00D53A24"/>
    <w:rsid w:val="00D548FA"/>
    <w:rsid w:val="00D54AC9"/>
    <w:rsid w:val="00D5519A"/>
    <w:rsid w:val="00D56A56"/>
    <w:rsid w:val="00D56E00"/>
    <w:rsid w:val="00D5762C"/>
    <w:rsid w:val="00D618CE"/>
    <w:rsid w:val="00D6227F"/>
    <w:rsid w:val="00D633D6"/>
    <w:rsid w:val="00D6420D"/>
    <w:rsid w:val="00D646F4"/>
    <w:rsid w:val="00D64D06"/>
    <w:rsid w:val="00D64E9D"/>
    <w:rsid w:val="00D65E3E"/>
    <w:rsid w:val="00D67554"/>
    <w:rsid w:val="00D67C2D"/>
    <w:rsid w:val="00D70A0C"/>
    <w:rsid w:val="00D7300A"/>
    <w:rsid w:val="00D75570"/>
    <w:rsid w:val="00D7604F"/>
    <w:rsid w:val="00D778D8"/>
    <w:rsid w:val="00D809C6"/>
    <w:rsid w:val="00D82CA7"/>
    <w:rsid w:val="00D82E53"/>
    <w:rsid w:val="00D848DA"/>
    <w:rsid w:val="00D85356"/>
    <w:rsid w:val="00D85BB4"/>
    <w:rsid w:val="00D85DE1"/>
    <w:rsid w:val="00D85E08"/>
    <w:rsid w:val="00D85EDE"/>
    <w:rsid w:val="00D8687F"/>
    <w:rsid w:val="00D87C65"/>
    <w:rsid w:val="00D903D6"/>
    <w:rsid w:val="00D92D54"/>
    <w:rsid w:val="00D95C5A"/>
    <w:rsid w:val="00D9706B"/>
    <w:rsid w:val="00DA08B6"/>
    <w:rsid w:val="00DA1758"/>
    <w:rsid w:val="00DA4950"/>
    <w:rsid w:val="00DA4BA7"/>
    <w:rsid w:val="00DB0B22"/>
    <w:rsid w:val="00DB21EB"/>
    <w:rsid w:val="00DB2969"/>
    <w:rsid w:val="00DB31DC"/>
    <w:rsid w:val="00DB372B"/>
    <w:rsid w:val="00DB44BF"/>
    <w:rsid w:val="00DB68AC"/>
    <w:rsid w:val="00DB7BF9"/>
    <w:rsid w:val="00DC0843"/>
    <w:rsid w:val="00DC12AF"/>
    <w:rsid w:val="00DC1685"/>
    <w:rsid w:val="00DC5545"/>
    <w:rsid w:val="00DC60F8"/>
    <w:rsid w:val="00DC66C4"/>
    <w:rsid w:val="00DC67CB"/>
    <w:rsid w:val="00DC6A14"/>
    <w:rsid w:val="00DC7E57"/>
    <w:rsid w:val="00DD0757"/>
    <w:rsid w:val="00DD11A0"/>
    <w:rsid w:val="00DD1268"/>
    <w:rsid w:val="00DD1FA1"/>
    <w:rsid w:val="00DD28BE"/>
    <w:rsid w:val="00DD3E0D"/>
    <w:rsid w:val="00DD4002"/>
    <w:rsid w:val="00DD4626"/>
    <w:rsid w:val="00DD5953"/>
    <w:rsid w:val="00DD5A00"/>
    <w:rsid w:val="00DD7497"/>
    <w:rsid w:val="00DE182A"/>
    <w:rsid w:val="00DE1A66"/>
    <w:rsid w:val="00DE2002"/>
    <w:rsid w:val="00DE20AB"/>
    <w:rsid w:val="00DE3F25"/>
    <w:rsid w:val="00DE5F91"/>
    <w:rsid w:val="00DE6269"/>
    <w:rsid w:val="00DE7576"/>
    <w:rsid w:val="00DE7737"/>
    <w:rsid w:val="00DF0A9F"/>
    <w:rsid w:val="00DF2B2F"/>
    <w:rsid w:val="00DF3B41"/>
    <w:rsid w:val="00DF456B"/>
    <w:rsid w:val="00DF5111"/>
    <w:rsid w:val="00DF56BC"/>
    <w:rsid w:val="00DF63A9"/>
    <w:rsid w:val="00DF6485"/>
    <w:rsid w:val="00DF6819"/>
    <w:rsid w:val="00DF74FD"/>
    <w:rsid w:val="00E01482"/>
    <w:rsid w:val="00E02262"/>
    <w:rsid w:val="00E03410"/>
    <w:rsid w:val="00E06DDE"/>
    <w:rsid w:val="00E0794F"/>
    <w:rsid w:val="00E07C7F"/>
    <w:rsid w:val="00E07FCA"/>
    <w:rsid w:val="00E112AA"/>
    <w:rsid w:val="00E12B06"/>
    <w:rsid w:val="00E141FB"/>
    <w:rsid w:val="00E148FF"/>
    <w:rsid w:val="00E15F73"/>
    <w:rsid w:val="00E168B7"/>
    <w:rsid w:val="00E21974"/>
    <w:rsid w:val="00E220A8"/>
    <w:rsid w:val="00E2304F"/>
    <w:rsid w:val="00E24609"/>
    <w:rsid w:val="00E25B5A"/>
    <w:rsid w:val="00E26026"/>
    <w:rsid w:val="00E26681"/>
    <w:rsid w:val="00E268D4"/>
    <w:rsid w:val="00E27472"/>
    <w:rsid w:val="00E27743"/>
    <w:rsid w:val="00E30A7A"/>
    <w:rsid w:val="00E31212"/>
    <w:rsid w:val="00E315E2"/>
    <w:rsid w:val="00E31FED"/>
    <w:rsid w:val="00E32DFA"/>
    <w:rsid w:val="00E33226"/>
    <w:rsid w:val="00E33583"/>
    <w:rsid w:val="00E33EAB"/>
    <w:rsid w:val="00E35F26"/>
    <w:rsid w:val="00E35F2E"/>
    <w:rsid w:val="00E37D97"/>
    <w:rsid w:val="00E422A6"/>
    <w:rsid w:val="00E455C4"/>
    <w:rsid w:val="00E45CB8"/>
    <w:rsid w:val="00E46C5F"/>
    <w:rsid w:val="00E50B73"/>
    <w:rsid w:val="00E541B2"/>
    <w:rsid w:val="00E55471"/>
    <w:rsid w:val="00E56186"/>
    <w:rsid w:val="00E60B14"/>
    <w:rsid w:val="00E62525"/>
    <w:rsid w:val="00E6288E"/>
    <w:rsid w:val="00E6416D"/>
    <w:rsid w:val="00E6418A"/>
    <w:rsid w:val="00E64336"/>
    <w:rsid w:val="00E6764B"/>
    <w:rsid w:val="00E71999"/>
    <w:rsid w:val="00E72094"/>
    <w:rsid w:val="00E7267D"/>
    <w:rsid w:val="00E72C64"/>
    <w:rsid w:val="00E73B47"/>
    <w:rsid w:val="00E7478E"/>
    <w:rsid w:val="00E77229"/>
    <w:rsid w:val="00E77F66"/>
    <w:rsid w:val="00E77FC7"/>
    <w:rsid w:val="00E80E71"/>
    <w:rsid w:val="00E81A9D"/>
    <w:rsid w:val="00E83030"/>
    <w:rsid w:val="00E83D5E"/>
    <w:rsid w:val="00E83DE0"/>
    <w:rsid w:val="00E85575"/>
    <w:rsid w:val="00E9149F"/>
    <w:rsid w:val="00E91689"/>
    <w:rsid w:val="00E91B36"/>
    <w:rsid w:val="00E921AB"/>
    <w:rsid w:val="00E930E2"/>
    <w:rsid w:val="00E931E4"/>
    <w:rsid w:val="00E96560"/>
    <w:rsid w:val="00E97DFE"/>
    <w:rsid w:val="00EA1815"/>
    <w:rsid w:val="00EA1FD8"/>
    <w:rsid w:val="00EA29D9"/>
    <w:rsid w:val="00EA29FC"/>
    <w:rsid w:val="00EA2D7C"/>
    <w:rsid w:val="00EA3ED7"/>
    <w:rsid w:val="00EA6E62"/>
    <w:rsid w:val="00EA7250"/>
    <w:rsid w:val="00EB1ACE"/>
    <w:rsid w:val="00EB4558"/>
    <w:rsid w:val="00EB4EB5"/>
    <w:rsid w:val="00EB636E"/>
    <w:rsid w:val="00EB6605"/>
    <w:rsid w:val="00EC0B14"/>
    <w:rsid w:val="00EC1308"/>
    <w:rsid w:val="00EC1F9C"/>
    <w:rsid w:val="00EC2744"/>
    <w:rsid w:val="00EC37CA"/>
    <w:rsid w:val="00EC5511"/>
    <w:rsid w:val="00ED0000"/>
    <w:rsid w:val="00ED0F6C"/>
    <w:rsid w:val="00ED1395"/>
    <w:rsid w:val="00ED24AD"/>
    <w:rsid w:val="00ED32E3"/>
    <w:rsid w:val="00ED41A5"/>
    <w:rsid w:val="00ED5076"/>
    <w:rsid w:val="00ED5351"/>
    <w:rsid w:val="00ED55F5"/>
    <w:rsid w:val="00ED65CC"/>
    <w:rsid w:val="00ED6D71"/>
    <w:rsid w:val="00ED72E8"/>
    <w:rsid w:val="00ED7C32"/>
    <w:rsid w:val="00ED7D24"/>
    <w:rsid w:val="00EE1236"/>
    <w:rsid w:val="00EE2872"/>
    <w:rsid w:val="00EE2EDD"/>
    <w:rsid w:val="00EE327C"/>
    <w:rsid w:val="00EE4205"/>
    <w:rsid w:val="00EE4DEF"/>
    <w:rsid w:val="00EE65D7"/>
    <w:rsid w:val="00EE696F"/>
    <w:rsid w:val="00EE6CCF"/>
    <w:rsid w:val="00EF070B"/>
    <w:rsid w:val="00EF1D7F"/>
    <w:rsid w:val="00EF3883"/>
    <w:rsid w:val="00EF3A74"/>
    <w:rsid w:val="00EF3FD3"/>
    <w:rsid w:val="00EF49E6"/>
    <w:rsid w:val="00EF527D"/>
    <w:rsid w:val="00EF5286"/>
    <w:rsid w:val="00EF532F"/>
    <w:rsid w:val="00EF5DC9"/>
    <w:rsid w:val="00EF6B42"/>
    <w:rsid w:val="00F013D7"/>
    <w:rsid w:val="00F01AE6"/>
    <w:rsid w:val="00F03C6F"/>
    <w:rsid w:val="00F06C16"/>
    <w:rsid w:val="00F0786C"/>
    <w:rsid w:val="00F1127B"/>
    <w:rsid w:val="00F117D4"/>
    <w:rsid w:val="00F11A72"/>
    <w:rsid w:val="00F12D81"/>
    <w:rsid w:val="00F13F1A"/>
    <w:rsid w:val="00F1475C"/>
    <w:rsid w:val="00F14A54"/>
    <w:rsid w:val="00F14B15"/>
    <w:rsid w:val="00F15112"/>
    <w:rsid w:val="00F162A9"/>
    <w:rsid w:val="00F16C0D"/>
    <w:rsid w:val="00F17603"/>
    <w:rsid w:val="00F21E20"/>
    <w:rsid w:val="00F22301"/>
    <w:rsid w:val="00F23423"/>
    <w:rsid w:val="00F23641"/>
    <w:rsid w:val="00F30628"/>
    <w:rsid w:val="00F3065C"/>
    <w:rsid w:val="00F3084E"/>
    <w:rsid w:val="00F319E4"/>
    <w:rsid w:val="00F32683"/>
    <w:rsid w:val="00F33490"/>
    <w:rsid w:val="00F35166"/>
    <w:rsid w:val="00F3591B"/>
    <w:rsid w:val="00F35B2A"/>
    <w:rsid w:val="00F35D5F"/>
    <w:rsid w:val="00F36124"/>
    <w:rsid w:val="00F403B1"/>
    <w:rsid w:val="00F40A49"/>
    <w:rsid w:val="00F421C0"/>
    <w:rsid w:val="00F43553"/>
    <w:rsid w:val="00F43B68"/>
    <w:rsid w:val="00F443CA"/>
    <w:rsid w:val="00F44E63"/>
    <w:rsid w:val="00F44E8B"/>
    <w:rsid w:val="00F4A664"/>
    <w:rsid w:val="00F529C0"/>
    <w:rsid w:val="00F53F9E"/>
    <w:rsid w:val="00F5416B"/>
    <w:rsid w:val="00F54D1B"/>
    <w:rsid w:val="00F55034"/>
    <w:rsid w:val="00F55806"/>
    <w:rsid w:val="00F55D4D"/>
    <w:rsid w:val="00F55DEB"/>
    <w:rsid w:val="00F60E6E"/>
    <w:rsid w:val="00F63389"/>
    <w:rsid w:val="00F647A0"/>
    <w:rsid w:val="00F6489D"/>
    <w:rsid w:val="00F64BF5"/>
    <w:rsid w:val="00F64C03"/>
    <w:rsid w:val="00F6507C"/>
    <w:rsid w:val="00F67FEE"/>
    <w:rsid w:val="00F70310"/>
    <w:rsid w:val="00F71209"/>
    <w:rsid w:val="00F72CB3"/>
    <w:rsid w:val="00F73F76"/>
    <w:rsid w:val="00F742FA"/>
    <w:rsid w:val="00F74487"/>
    <w:rsid w:val="00F74585"/>
    <w:rsid w:val="00F75E12"/>
    <w:rsid w:val="00F76347"/>
    <w:rsid w:val="00F77190"/>
    <w:rsid w:val="00F771E8"/>
    <w:rsid w:val="00F8043A"/>
    <w:rsid w:val="00F81647"/>
    <w:rsid w:val="00F833D2"/>
    <w:rsid w:val="00F84DE1"/>
    <w:rsid w:val="00F8535C"/>
    <w:rsid w:val="00F85400"/>
    <w:rsid w:val="00F8544D"/>
    <w:rsid w:val="00F856D2"/>
    <w:rsid w:val="00F85AC7"/>
    <w:rsid w:val="00F91243"/>
    <w:rsid w:val="00F915A4"/>
    <w:rsid w:val="00F93420"/>
    <w:rsid w:val="00F9415B"/>
    <w:rsid w:val="00F94824"/>
    <w:rsid w:val="00F95214"/>
    <w:rsid w:val="00F961C2"/>
    <w:rsid w:val="00F97672"/>
    <w:rsid w:val="00F9786C"/>
    <w:rsid w:val="00F97C25"/>
    <w:rsid w:val="00FA0E6F"/>
    <w:rsid w:val="00FA1152"/>
    <w:rsid w:val="00FA1346"/>
    <w:rsid w:val="00FA1B04"/>
    <w:rsid w:val="00FA3403"/>
    <w:rsid w:val="00FA3556"/>
    <w:rsid w:val="00FA45A1"/>
    <w:rsid w:val="00FA4FB2"/>
    <w:rsid w:val="00FA61ED"/>
    <w:rsid w:val="00FB315F"/>
    <w:rsid w:val="00FB3EB2"/>
    <w:rsid w:val="00FB50AC"/>
    <w:rsid w:val="00FB53C5"/>
    <w:rsid w:val="00FB6324"/>
    <w:rsid w:val="00FB68EA"/>
    <w:rsid w:val="00FB723C"/>
    <w:rsid w:val="00FB7AB0"/>
    <w:rsid w:val="00FB7AEF"/>
    <w:rsid w:val="00FC0249"/>
    <w:rsid w:val="00FC03F0"/>
    <w:rsid w:val="00FC0813"/>
    <w:rsid w:val="00FC25BF"/>
    <w:rsid w:val="00FC5529"/>
    <w:rsid w:val="00FC57CE"/>
    <w:rsid w:val="00FC731F"/>
    <w:rsid w:val="00FC7E47"/>
    <w:rsid w:val="00FD0E97"/>
    <w:rsid w:val="00FD23DE"/>
    <w:rsid w:val="00FD36B6"/>
    <w:rsid w:val="00FD56E3"/>
    <w:rsid w:val="00FD6E40"/>
    <w:rsid w:val="00FD747E"/>
    <w:rsid w:val="00FE00C2"/>
    <w:rsid w:val="00FE04D0"/>
    <w:rsid w:val="00FE0F71"/>
    <w:rsid w:val="00FE1BE6"/>
    <w:rsid w:val="00FE470B"/>
    <w:rsid w:val="00FE48D0"/>
    <w:rsid w:val="00FE49CE"/>
    <w:rsid w:val="00FE6AA6"/>
    <w:rsid w:val="00FE6B0D"/>
    <w:rsid w:val="00FE73E3"/>
    <w:rsid w:val="00FF0406"/>
    <w:rsid w:val="00FF051E"/>
    <w:rsid w:val="00FF1023"/>
    <w:rsid w:val="00FF11C8"/>
    <w:rsid w:val="00FF1AD2"/>
    <w:rsid w:val="00FF2779"/>
    <w:rsid w:val="00FF44E8"/>
    <w:rsid w:val="00FF489D"/>
    <w:rsid w:val="00FF5CC9"/>
    <w:rsid w:val="00FF7F74"/>
    <w:rsid w:val="01393199"/>
    <w:rsid w:val="01EDF440"/>
    <w:rsid w:val="0215489C"/>
    <w:rsid w:val="02E722FD"/>
    <w:rsid w:val="0363680E"/>
    <w:rsid w:val="0423074F"/>
    <w:rsid w:val="04376E71"/>
    <w:rsid w:val="0465080C"/>
    <w:rsid w:val="0471359D"/>
    <w:rsid w:val="04B8D4D3"/>
    <w:rsid w:val="04BB41BD"/>
    <w:rsid w:val="05281CC9"/>
    <w:rsid w:val="0639FDF3"/>
    <w:rsid w:val="0642B03D"/>
    <w:rsid w:val="06ECA732"/>
    <w:rsid w:val="07032F21"/>
    <w:rsid w:val="0768D5BD"/>
    <w:rsid w:val="08759590"/>
    <w:rsid w:val="08782AEB"/>
    <w:rsid w:val="0956721B"/>
    <w:rsid w:val="0990F2CB"/>
    <w:rsid w:val="09E14367"/>
    <w:rsid w:val="0A1A4D7E"/>
    <w:rsid w:val="0A622A8F"/>
    <w:rsid w:val="0ADFF8E9"/>
    <w:rsid w:val="0AE79927"/>
    <w:rsid w:val="0AE9572F"/>
    <w:rsid w:val="0B49B63C"/>
    <w:rsid w:val="0B57812F"/>
    <w:rsid w:val="0B7A919E"/>
    <w:rsid w:val="0C405287"/>
    <w:rsid w:val="0CB61EAC"/>
    <w:rsid w:val="0D5C1608"/>
    <w:rsid w:val="0D8E7E5E"/>
    <w:rsid w:val="0DAFBD91"/>
    <w:rsid w:val="0E27518F"/>
    <w:rsid w:val="0E3C8384"/>
    <w:rsid w:val="0EB8F812"/>
    <w:rsid w:val="0FFF9DC7"/>
    <w:rsid w:val="102F5053"/>
    <w:rsid w:val="10A200F9"/>
    <w:rsid w:val="10FE0016"/>
    <w:rsid w:val="113B9913"/>
    <w:rsid w:val="11AF0FDA"/>
    <w:rsid w:val="11EA7AEF"/>
    <w:rsid w:val="1241B90F"/>
    <w:rsid w:val="12947B4E"/>
    <w:rsid w:val="130BF7B8"/>
    <w:rsid w:val="132919DA"/>
    <w:rsid w:val="13917B5E"/>
    <w:rsid w:val="1397A684"/>
    <w:rsid w:val="13C798F4"/>
    <w:rsid w:val="13D643A9"/>
    <w:rsid w:val="13F297F2"/>
    <w:rsid w:val="14172AA8"/>
    <w:rsid w:val="148D4B5F"/>
    <w:rsid w:val="15C5EDDA"/>
    <w:rsid w:val="15E5C291"/>
    <w:rsid w:val="15F0F29A"/>
    <w:rsid w:val="16CD05F4"/>
    <w:rsid w:val="1767A90C"/>
    <w:rsid w:val="17EBFDE8"/>
    <w:rsid w:val="1809B5BF"/>
    <w:rsid w:val="182710E7"/>
    <w:rsid w:val="184D6E90"/>
    <w:rsid w:val="18957693"/>
    <w:rsid w:val="18DEA3D1"/>
    <w:rsid w:val="19A06D78"/>
    <w:rsid w:val="19BC5C00"/>
    <w:rsid w:val="19D709CE"/>
    <w:rsid w:val="1A14161F"/>
    <w:rsid w:val="1A2B2E1B"/>
    <w:rsid w:val="1A327275"/>
    <w:rsid w:val="1AB64069"/>
    <w:rsid w:val="1AFBC7C4"/>
    <w:rsid w:val="1BFA526F"/>
    <w:rsid w:val="1C38CD2F"/>
    <w:rsid w:val="1C95A673"/>
    <w:rsid w:val="1D3326BD"/>
    <w:rsid w:val="1D5D6B65"/>
    <w:rsid w:val="1D7F4787"/>
    <w:rsid w:val="1DDF8B85"/>
    <w:rsid w:val="1DE731EE"/>
    <w:rsid w:val="1DFB08B4"/>
    <w:rsid w:val="1E8FBD72"/>
    <w:rsid w:val="1EED1936"/>
    <w:rsid w:val="1EF36F0C"/>
    <w:rsid w:val="1F414F11"/>
    <w:rsid w:val="1FA6F0F2"/>
    <w:rsid w:val="1FACAAC9"/>
    <w:rsid w:val="2009EC4B"/>
    <w:rsid w:val="20199E27"/>
    <w:rsid w:val="2045B4B0"/>
    <w:rsid w:val="20525AFD"/>
    <w:rsid w:val="2092BCB0"/>
    <w:rsid w:val="211A814B"/>
    <w:rsid w:val="2142EA43"/>
    <w:rsid w:val="2189A091"/>
    <w:rsid w:val="223AA031"/>
    <w:rsid w:val="225CCA6A"/>
    <w:rsid w:val="226D6E68"/>
    <w:rsid w:val="22B5068D"/>
    <w:rsid w:val="234FEECD"/>
    <w:rsid w:val="2355B052"/>
    <w:rsid w:val="235A6BD2"/>
    <w:rsid w:val="2395A7E4"/>
    <w:rsid w:val="241DE9E3"/>
    <w:rsid w:val="242A8B6C"/>
    <w:rsid w:val="244E45A6"/>
    <w:rsid w:val="246A4A38"/>
    <w:rsid w:val="2537E83F"/>
    <w:rsid w:val="259D1ADF"/>
    <w:rsid w:val="25F78D71"/>
    <w:rsid w:val="25F813A9"/>
    <w:rsid w:val="2607FDD1"/>
    <w:rsid w:val="2616C2DE"/>
    <w:rsid w:val="26551D5E"/>
    <w:rsid w:val="26FDED09"/>
    <w:rsid w:val="271F39D4"/>
    <w:rsid w:val="274A01D3"/>
    <w:rsid w:val="283736DA"/>
    <w:rsid w:val="28B8B216"/>
    <w:rsid w:val="2936FD81"/>
    <w:rsid w:val="295D432A"/>
    <w:rsid w:val="296525CE"/>
    <w:rsid w:val="296E0A8D"/>
    <w:rsid w:val="29F5910F"/>
    <w:rsid w:val="2A62A04B"/>
    <w:rsid w:val="2A7CE5A7"/>
    <w:rsid w:val="2B215836"/>
    <w:rsid w:val="2B7E82F5"/>
    <w:rsid w:val="2BA14280"/>
    <w:rsid w:val="2BE825B1"/>
    <w:rsid w:val="2C7B4CA0"/>
    <w:rsid w:val="2CEA2570"/>
    <w:rsid w:val="2D5AD0BB"/>
    <w:rsid w:val="2D92036A"/>
    <w:rsid w:val="2DCC6A62"/>
    <w:rsid w:val="2DEFE82E"/>
    <w:rsid w:val="2DF7B83B"/>
    <w:rsid w:val="2E806B5E"/>
    <w:rsid w:val="2E9B0E19"/>
    <w:rsid w:val="2E9F0601"/>
    <w:rsid w:val="2ED1E4C7"/>
    <w:rsid w:val="2EE16166"/>
    <w:rsid w:val="2F45813D"/>
    <w:rsid w:val="2F46FB02"/>
    <w:rsid w:val="2FD66DC9"/>
    <w:rsid w:val="301998DA"/>
    <w:rsid w:val="301B5F6D"/>
    <w:rsid w:val="31AACC77"/>
    <w:rsid w:val="31D0C4C1"/>
    <w:rsid w:val="32A098CF"/>
    <w:rsid w:val="32A35221"/>
    <w:rsid w:val="334C3038"/>
    <w:rsid w:val="33617FFA"/>
    <w:rsid w:val="33674D8A"/>
    <w:rsid w:val="337ACAEC"/>
    <w:rsid w:val="33A3AF4F"/>
    <w:rsid w:val="33BF0C11"/>
    <w:rsid w:val="33D0F335"/>
    <w:rsid w:val="33D2AB57"/>
    <w:rsid w:val="347874EE"/>
    <w:rsid w:val="3498B8D6"/>
    <w:rsid w:val="349BD1ED"/>
    <w:rsid w:val="350FBCA0"/>
    <w:rsid w:val="35ADF55F"/>
    <w:rsid w:val="35C39BC8"/>
    <w:rsid w:val="35D68A0D"/>
    <w:rsid w:val="35DE5B7B"/>
    <w:rsid w:val="36204B6F"/>
    <w:rsid w:val="36594F88"/>
    <w:rsid w:val="37055FED"/>
    <w:rsid w:val="3712BEC1"/>
    <w:rsid w:val="3740FBD0"/>
    <w:rsid w:val="37EEC978"/>
    <w:rsid w:val="384C8B77"/>
    <w:rsid w:val="38E421F9"/>
    <w:rsid w:val="38FC74ED"/>
    <w:rsid w:val="391D92B8"/>
    <w:rsid w:val="39363759"/>
    <w:rsid w:val="3970D246"/>
    <w:rsid w:val="39CFA11A"/>
    <w:rsid w:val="39E4929F"/>
    <w:rsid w:val="3AE3A05E"/>
    <w:rsid w:val="3AEC8A8D"/>
    <w:rsid w:val="3AEF953E"/>
    <w:rsid w:val="3B6FC6BA"/>
    <w:rsid w:val="3BAAA5EA"/>
    <w:rsid w:val="3BE0F85F"/>
    <w:rsid w:val="3C0D0A49"/>
    <w:rsid w:val="3C4D80A9"/>
    <w:rsid w:val="3C8EFDF0"/>
    <w:rsid w:val="3CA38EFC"/>
    <w:rsid w:val="3CA80F5A"/>
    <w:rsid w:val="3CD8D5A0"/>
    <w:rsid w:val="3D0019C6"/>
    <w:rsid w:val="3D0A2D45"/>
    <w:rsid w:val="3DE801CA"/>
    <w:rsid w:val="3E910F61"/>
    <w:rsid w:val="3F154B08"/>
    <w:rsid w:val="3F15AAFF"/>
    <w:rsid w:val="3F8C5100"/>
    <w:rsid w:val="3FC12822"/>
    <w:rsid w:val="3FDED1F2"/>
    <w:rsid w:val="401B051C"/>
    <w:rsid w:val="40924309"/>
    <w:rsid w:val="41330F0D"/>
    <w:rsid w:val="41605C2E"/>
    <w:rsid w:val="4178F2A5"/>
    <w:rsid w:val="4197853F"/>
    <w:rsid w:val="41AFC68C"/>
    <w:rsid w:val="421572FB"/>
    <w:rsid w:val="4247A218"/>
    <w:rsid w:val="42B4D0A6"/>
    <w:rsid w:val="43956528"/>
    <w:rsid w:val="43D1A36C"/>
    <w:rsid w:val="43F5620E"/>
    <w:rsid w:val="443E5039"/>
    <w:rsid w:val="44920B89"/>
    <w:rsid w:val="44A00F9B"/>
    <w:rsid w:val="44D4533C"/>
    <w:rsid w:val="455FFA57"/>
    <w:rsid w:val="457963EE"/>
    <w:rsid w:val="457A5E44"/>
    <w:rsid w:val="45C39234"/>
    <w:rsid w:val="45C58DAF"/>
    <w:rsid w:val="4661BA43"/>
    <w:rsid w:val="468BC102"/>
    <w:rsid w:val="470EF020"/>
    <w:rsid w:val="489746FD"/>
    <w:rsid w:val="4924A302"/>
    <w:rsid w:val="495AC8D3"/>
    <w:rsid w:val="496D97EE"/>
    <w:rsid w:val="4A02BCF3"/>
    <w:rsid w:val="4A23B9AC"/>
    <w:rsid w:val="4A5676BB"/>
    <w:rsid w:val="4ACD39F1"/>
    <w:rsid w:val="4B1ED3BC"/>
    <w:rsid w:val="4B333DCC"/>
    <w:rsid w:val="4B462CAB"/>
    <w:rsid w:val="4C06EEA0"/>
    <w:rsid w:val="4C2E06B3"/>
    <w:rsid w:val="4C56A851"/>
    <w:rsid w:val="4CEB195D"/>
    <w:rsid w:val="4D3280D1"/>
    <w:rsid w:val="4D33ED93"/>
    <w:rsid w:val="4DB517D9"/>
    <w:rsid w:val="4E7C5553"/>
    <w:rsid w:val="4F1355FB"/>
    <w:rsid w:val="4FC409DF"/>
    <w:rsid w:val="4FE2EDDA"/>
    <w:rsid w:val="505E5789"/>
    <w:rsid w:val="50BD7E0B"/>
    <w:rsid w:val="50FA167E"/>
    <w:rsid w:val="512B5E4B"/>
    <w:rsid w:val="5165F04C"/>
    <w:rsid w:val="51751AE6"/>
    <w:rsid w:val="51BFECD1"/>
    <w:rsid w:val="52240200"/>
    <w:rsid w:val="523FB652"/>
    <w:rsid w:val="5261EBA2"/>
    <w:rsid w:val="52EAF58C"/>
    <w:rsid w:val="531D9919"/>
    <w:rsid w:val="5344B343"/>
    <w:rsid w:val="53487EF4"/>
    <w:rsid w:val="53DA44F4"/>
    <w:rsid w:val="54AA37B9"/>
    <w:rsid w:val="54BB769F"/>
    <w:rsid w:val="550E4225"/>
    <w:rsid w:val="55E16323"/>
    <w:rsid w:val="5604D8DB"/>
    <w:rsid w:val="5656F14E"/>
    <w:rsid w:val="56C068DB"/>
    <w:rsid w:val="56EA7DC0"/>
    <w:rsid w:val="574EC2F7"/>
    <w:rsid w:val="57633E54"/>
    <w:rsid w:val="57A1C557"/>
    <w:rsid w:val="57E65AC7"/>
    <w:rsid w:val="58691CA5"/>
    <w:rsid w:val="58C3A610"/>
    <w:rsid w:val="58C689EA"/>
    <w:rsid w:val="595DB10B"/>
    <w:rsid w:val="59B0E09C"/>
    <w:rsid w:val="5A602362"/>
    <w:rsid w:val="5A8B39C7"/>
    <w:rsid w:val="5B7844E0"/>
    <w:rsid w:val="5BB063F1"/>
    <w:rsid w:val="5BB5DA05"/>
    <w:rsid w:val="5BE556D9"/>
    <w:rsid w:val="5BEB59CE"/>
    <w:rsid w:val="5C4EE3EF"/>
    <w:rsid w:val="5C6814D3"/>
    <w:rsid w:val="5C6A3DE5"/>
    <w:rsid w:val="5C9EFA62"/>
    <w:rsid w:val="5CB77F82"/>
    <w:rsid w:val="5D096ABE"/>
    <w:rsid w:val="5D500BE1"/>
    <w:rsid w:val="5DA94DF9"/>
    <w:rsid w:val="5EDCC994"/>
    <w:rsid w:val="5EEB17F5"/>
    <w:rsid w:val="5FADBDA2"/>
    <w:rsid w:val="6065694F"/>
    <w:rsid w:val="60C4FAF8"/>
    <w:rsid w:val="60E8834C"/>
    <w:rsid w:val="6120D543"/>
    <w:rsid w:val="61445C1B"/>
    <w:rsid w:val="6229923E"/>
    <w:rsid w:val="629FCD49"/>
    <w:rsid w:val="6313184D"/>
    <w:rsid w:val="639C9688"/>
    <w:rsid w:val="641B47F2"/>
    <w:rsid w:val="64A8A3A4"/>
    <w:rsid w:val="64CD5C23"/>
    <w:rsid w:val="65051595"/>
    <w:rsid w:val="66122302"/>
    <w:rsid w:val="66325864"/>
    <w:rsid w:val="6666FAD0"/>
    <w:rsid w:val="666B64D8"/>
    <w:rsid w:val="6713B8D3"/>
    <w:rsid w:val="678A07C7"/>
    <w:rsid w:val="67AA41AE"/>
    <w:rsid w:val="67FE9DF8"/>
    <w:rsid w:val="680B9E4A"/>
    <w:rsid w:val="681BCC73"/>
    <w:rsid w:val="68316E5D"/>
    <w:rsid w:val="684EA7AF"/>
    <w:rsid w:val="68ACC9D6"/>
    <w:rsid w:val="6ADA21F7"/>
    <w:rsid w:val="6C01A035"/>
    <w:rsid w:val="6C3835C3"/>
    <w:rsid w:val="6CE5FAE6"/>
    <w:rsid w:val="6DEE7406"/>
    <w:rsid w:val="6E007410"/>
    <w:rsid w:val="6E19F322"/>
    <w:rsid w:val="6E943AA3"/>
    <w:rsid w:val="6EEC54C2"/>
    <w:rsid w:val="6F03C400"/>
    <w:rsid w:val="6F0FF12E"/>
    <w:rsid w:val="6F58B6BD"/>
    <w:rsid w:val="6F5CD10D"/>
    <w:rsid w:val="6F80C96A"/>
    <w:rsid w:val="6F9E2B2B"/>
    <w:rsid w:val="6FBFB8DF"/>
    <w:rsid w:val="6FD9D164"/>
    <w:rsid w:val="6FE48465"/>
    <w:rsid w:val="7119B98A"/>
    <w:rsid w:val="71536632"/>
    <w:rsid w:val="71ABF0EC"/>
    <w:rsid w:val="71AE4B4E"/>
    <w:rsid w:val="71B2069B"/>
    <w:rsid w:val="71C76039"/>
    <w:rsid w:val="71D914D0"/>
    <w:rsid w:val="71F73713"/>
    <w:rsid w:val="7255724E"/>
    <w:rsid w:val="7257AED1"/>
    <w:rsid w:val="727F01AE"/>
    <w:rsid w:val="728C551B"/>
    <w:rsid w:val="73553633"/>
    <w:rsid w:val="7373257E"/>
    <w:rsid w:val="7410456D"/>
    <w:rsid w:val="7429F886"/>
    <w:rsid w:val="74423C7F"/>
    <w:rsid w:val="7474267F"/>
    <w:rsid w:val="74754723"/>
    <w:rsid w:val="74ACE42C"/>
    <w:rsid w:val="74B43CAB"/>
    <w:rsid w:val="7520707B"/>
    <w:rsid w:val="755B169D"/>
    <w:rsid w:val="75AE4BB0"/>
    <w:rsid w:val="769F356F"/>
    <w:rsid w:val="76A71B93"/>
    <w:rsid w:val="77229C33"/>
    <w:rsid w:val="7744E685"/>
    <w:rsid w:val="77C06E01"/>
    <w:rsid w:val="784C7571"/>
    <w:rsid w:val="7868F26F"/>
    <w:rsid w:val="786D9C47"/>
    <w:rsid w:val="7927C26D"/>
    <w:rsid w:val="79C9743B"/>
    <w:rsid w:val="79DC7146"/>
    <w:rsid w:val="79DEE3CC"/>
    <w:rsid w:val="79F12C8B"/>
    <w:rsid w:val="79FF116F"/>
    <w:rsid w:val="7A2C10CF"/>
    <w:rsid w:val="7AB5AA64"/>
    <w:rsid w:val="7B054B90"/>
    <w:rsid w:val="7B0B7B75"/>
    <w:rsid w:val="7BA46EB8"/>
    <w:rsid w:val="7BD860E2"/>
    <w:rsid w:val="7BE34D2F"/>
    <w:rsid w:val="7C12C413"/>
    <w:rsid w:val="7C4763D3"/>
    <w:rsid w:val="7C79CD95"/>
    <w:rsid w:val="7C9BBB69"/>
    <w:rsid w:val="7D2F2784"/>
    <w:rsid w:val="7D6A191F"/>
    <w:rsid w:val="7E562A9E"/>
    <w:rsid w:val="7ED4B35D"/>
    <w:rsid w:val="7F476C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3EF8C"/>
  <w15:docId w15:val="{EC371B33-9A12-4FB8-87E6-EDE70B823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35CA1"/>
    <w:pPr>
      <w:spacing w:after="0"/>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AB26BF"/>
    <w:pPr>
      <w:spacing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AB26BF"/>
    <w:rPr>
      <w:rFonts w:ascii="Tahoma" w:hAnsi="Tahoma" w:cs="Tahoma"/>
      <w:sz w:val="16"/>
      <w:szCs w:val="16"/>
    </w:rPr>
  </w:style>
  <w:style w:type="paragraph" w:styleId="Header">
    <w:name w:val="header"/>
    <w:basedOn w:val="Normal"/>
    <w:link w:val="HeaderChar"/>
    <w:uiPriority w:val="99"/>
    <w:unhideWhenUsed/>
    <w:rsid w:val="00AB26BF"/>
    <w:pPr>
      <w:tabs>
        <w:tab w:val="center" w:pos="4513"/>
        <w:tab w:val="right" w:pos="9026"/>
      </w:tabs>
      <w:spacing w:line="240" w:lineRule="auto"/>
    </w:pPr>
  </w:style>
  <w:style w:type="character" w:styleId="HeaderChar" w:customStyle="1">
    <w:name w:val="Header Char"/>
    <w:basedOn w:val="DefaultParagraphFont"/>
    <w:link w:val="Header"/>
    <w:uiPriority w:val="99"/>
    <w:rsid w:val="00AB26BF"/>
  </w:style>
  <w:style w:type="paragraph" w:styleId="Footer">
    <w:name w:val="footer"/>
    <w:basedOn w:val="Normal"/>
    <w:link w:val="FooterChar"/>
    <w:uiPriority w:val="99"/>
    <w:unhideWhenUsed/>
    <w:rsid w:val="00AB26BF"/>
    <w:pPr>
      <w:tabs>
        <w:tab w:val="center" w:pos="4513"/>
        <w:tab w:val="right" w:pos="9026"/>
      </w:tabs>
      <w:spacing w:line="240" w:lineRule="auto"/>
    </w:pPr>
  </w:style>
  <w:style w:type="character" w:styleId="FooterChar" w:customStyle="1">
    <w:name w:val="Footer Char"/>
    <w:basedOn w:val="DefaultParagraphFont"/>
    <w:link w:val="Footer"/>
    <w:uiPriority w:val="99"/>
    <w:rsid w:val="00AB26BF"/>
  </w:style>
  <w:style w:type="paragraph" w:styleId="ListParagraph">
    <w:name w:val="List Paragraph"/>
    <w:basedOn w:val="Normal"/>
    <w:uiPriority w:val="34"/>
    <w:qFormat/>
    <w:rsid w:val="00F16C0D"/>
    <w:pPr>
      <w:ind w:left="720"/>
      <w:contextualSpacing/>
    </w:pPr>
  </w:style>
  <w:style w:type="paragraph" w:styleId="NormalWeb">
    <w:name w:val="Normal (Web)"/>
    <w:basedOn w:val="Normal"/>
    <w:uiPriority w:val="99"/>
    <w:unhideWhenUsed/>
    <w:rsid w:val="00280CA6"/>
    <w:pPr>
      <w:spacing w:before="100" w:beforeAutospacing="1" w:after="100" w:afterAutospacing="1" w:line="240" w:lineRule="auto"/>
    </w:pPr>
    <w:rPr>
      <w:rFonts w:ascii="Times New Roman" w:hAnsi="Times New Roman" w:eastAsia="Times New Roman" w:cs="Times New Roman"/>
      <w:sz w:val="24"/>
      <w:szCs w:val="24"/>
      <w:lang w:eastAsia="en-GB"/>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yperlink">
    <w:name w:val="Hyperlink"/>
    <w:basedOn w:val="DefaultParagraphFont"/>
    <w:uiPriority w:val="99"/>
    <w:unhideWhenUsed/>
    <w:rPr>
      <w:color w:val="0000FF" w:themeColor="hyperlink"/>
      <w:u w:val="single"/>
    </w:rPr>
  </w:style>
  <w:style w:type="paragraph" w:styleId="NoSpacing">
    <w:uiPriority w:val="1"/>
    <w:name w:val="No Spacing"/>
    <w:qFormat/>
    <w:rsid w:val="7F476C5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374479">
      <w:bodyDiv w:val="1"/>
      <w:marLeft w:val="0"/>
      <w:marRight w:val="0"/>
      <w:marTop w:val="0"/>
      <w:marBottom w:val="0"/>
      <w:divBdr>
        <w:top w:val="none" w:sz="0" w:space="0" w:color="auto"/>
        <w:left w:val="none" w:sz="0" w:space="0" w:color="auto"/>
        <w:bottom w:val="none" w:sz="0" w:space="0" w:color="auto"/>
        <w:right w:val="none" w:sz="0" w:space="0" w:color="auto"/>
      </w:divBdr>
      <w:divsChild>
        <w:div w:id="1373533486">
          <w:marLeft w:val="907"/>
          <w:marRight w:val="0"/>
          <w:marTop w:val="0"/>
          <w:marBottom w:val="0"/>
          <w:divBdr>
            <w:top w:val="none" w:sz="0" w:space="0" w:color="auto"/>
            <w:left w:val="none" w:sz="0" w:space="0" w:color="auto"/>
            <w:bottom w:val="none" w:sz="0" w:space="0" w:color="auto"/>
            <w:right w:val="none" w:sz="0" w:space="0" w:color="auto"/>
          </w:divBdr>
        </w:div>
      </w:divsChild>
    </w:div>
    <w:div w:id="387921989">
      <w:bodyDiv w:val="1"/>
      <w:marLeft w:val="0"/>
      <w:marRight w:val="0"/>
      <w:marTop w:val="0"/>
      <w:marBottom w:val="0"/>
      <w:divBdr>
        <w:top w:val="none" w:sz="0" w:space="0" w:color="auto"/>
        <w:left w:val="none" w:sz="0" w:space="0" w:color="auto"/>
        <w:bottom w:val="none" w:sz="0" w:space="0" w:color="auto"/>
        <w:right w:val="none" w:sz="0" w:space="0" w:color="auto"/>
      </w:divBdr>
    </w:div>
    <w:div w:id="401566935">
      <w:bodyDiv w:val="1"/>
      <w:marLeft w:val="0"/>
      <w:marRight w:val="0"/>
      <w:marTop w:val="0"/>
      <w:marBottom w:val="0"/>
      <w:divBdr>
        <w:top w:val="none" w:sz="0" w:space="0" w:color="auto"/>
        <w:left w:val="none" w:sz="0" w:space="0" w:color="auto"/>
        <w:bottom w:val="none" w:sz="0" w:space="0" w:color="auto"/>
        <w:right w:val="none" w:sz="0" w:space="0" w:color="auto"/>
      </w:divBdr>
    </w:div>
    <w:div w:id="601574071">
      <w:bodyDiv w:val="1"/>
      <w:marLeft w:val="0"/>
      <w:marRight w:val="0"/>
      <w:marTop w:val="0"/>
      <w:marBottom w:val="0"/>
      <w:divBdr>
        <w:top w:val="none" w:sz="0" w:space="0" w:color="auto"/>
        <w:left w:val="none" w:sz="0" w:space="0" w:color="auto"/>
        <w:bottom w:val="none" w:sz="0" w:space="0" w:color="auto"/>
        <w:right w:val="none" w:sz="0" w:space="0" w:color="auto"/>
      </w:divBdr>
      <w:divsChild>
        <w:div w:id="1158039491">
          <w:marLeft w:val="907"/>
          <w:marRight w:val="0"/>
          <w:marTop w:val="0"/>
          <w:marBottom w:val="0"/>
          <w:divBdr>
            <w:top w:val="none" w:sz="0" w:space="0" w:color="auto"/>
            <w:left w:val="none" w:sz="0" w:space="0" w:color="auto"/>
            <w:bottom w:val="none" w:sz="0" w:space="0" w:color="auto"/>
            <w:right w:val="none" w:sz="0" w:space="0" w:color="auto"/>
          </w:divBdr>
        </w:div>
      </w:divsChild>
    </w:div>
    <w:div w:id="760950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settings" Target="settings.xml" Id="rId3" /><Relationship Type="http://schemas.openxmlformats.org/officeDocument/2006/relationships/image" Target="media/image1.jpg"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styles" Target="styles.xml" Id="rId2" /><Relationship Type="http://schemas.openxmlformats.org/officeDocument/2006/relationships/header" Target="header3.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footer" Target="footer2.xml" Id="rId15" /><Relationship Type="http://schemas.openxmlformats.org/officeDocument/2006/relationships/theme" Target="theme/theme1.xml" Id="rId19" /><Relationship Type="http://schemas.openxmlformats.org/officeDocument/2006/relationships/webSettings" Target="webSettings.xml" Id="rId4" /><Relationship Type="http://schemas.openxmlformats.org/officeDocument/2006/relationships/footer" Target="footer1.xml" Id="rId14" /><Relationship Type="http://schemas.openxmlformats.org/officeDocument/2006/relationships/image" Target="/media/image4.png" Id="rId1360423941" /><Relationship Type="http://schemas.openxmlformats.org/officeDocument/2006/relationships/image" Target="/media/image3.png" Id="rId699846807" /><Relationship Type="http://schemas.openxmlformats.org/officeDocument/2006/relationships/hyperlink" Target="https://walthamforestcommunityh-my.sharepoint.com/:w:/r/personal/sandra_wfchub_org/_layouts/15/Doc.aspx?sourcedoc=%7B610B90A3-BD3F-4915-9C61-786642194B4C%7D&amp;file=Secure%20Storage%2C%20Handling%2C%20Use%2C%20Retention%20and%20Disposal%20of%20Disclosures%20and%20Disclosure%20Information%20Policy%20-%20Sept%202025.docx&amp;action=default&amp;mobileredirect=true" TargetMode="External" Id="Rdfd2897cad784392" /><Relationship Type="http://schemas.openxmlformats.org/officeDocument/2006/relationships/image" Target="/media/image6.png" Id="rId649594899" /><Relationship Type="http://schemas.openxmlformats.org/officeDocument/2006/relationships/hyperlink" Target="https://walthamforestcommunityh-my.sharepoint.com/:w:/r/personal/sandra_wfchub_org/_layouts/15/Doc.aspx?sourcedoc=%7BD3546CE4-6B13-4952-9DCF-0248EE077927%7D&amp;file=Confidentiality%20%26%20Data%20Protection%20policy%20-%20Nov%2025.docx&amp;action=default&amp;mobileredirect=true" TargetMode="External" Id="Rd83eb24b1db9427b" /><Relationship Type="http://schemas.openxmlformats.org/officeDocument/2006/relationships/hyperlink" Target="https://walthamforestcommunityh-my.sharepoint.com/shared?id=%2Fpersonal%2Fmonwara%5Fwfchub%5Forg%2FDocuments%2FMonwara%2FSafeguarding%20Guidance%2FSafeguarding%2FSafeguarding%20forms%20and%20documents&amp;viewid=6e661d49%2D40b5%2D4782%2D8a6f%2Db0cbc58f86f8&amp;login_hint=gary%40wfchub%2Eorg" TargetMode="External" Id="Rf2fe38c38c6e4074" /><Relationship Type="http://schemas.openxmlformats.org/officeDocument/2006/relationships/hyperlink" Target="https://learning.nspcc.org.uk/research-resources/briefings/recommended-adult-child-ratios-working-with-children" TargetMode="External" Id="R5a6d111814f44ca7" /><Relationship Type="http://schemas.openxmlformats.org/officeDocument/2006/relationships/hyperlink" Target="https://walthamforestcommunityh-my.sharepoint.com/:w:/r/personal/sandra_wfchub_org/_layouts/15/Doc.aspx?sourcedoc=%7BFF5C7244-A376-49B4-ABBC-DF61EA4D7F00%7D&amp;file=Health%20%26%20Safety%20policy%20(Sept%2025).docx&amp;action=default&amp;mobileredirect=true" TargetMode="External" Id="Rbbfb14ad2b124991" /><Relationship Type="http://schemas.openxmlformats.org/officeDocument/2006/relationships/hyperlink" Target="https://walthamforestcommunityh-my.sharepoint.com/:w:/r/personal/sandra_wfchub_org/_layouts/15/Doc.aspx?sourcedoc=%7BC5F35E95-393C-49A6-B084-A73949FFAB2E%7D&amp;file=Customer%20Care%20Policy%20and%20Complaints%20Procedure%20-%20Sept%2025.docx&amp;action=default&amp;mobileredirect=true" TargetMode="External" Id="Rd70baf595d834b31" /><Relationship Type="http://schemas.openxmlformats.org/officeDocument/2006/relationships/hyperlink" Target="https://walthamforestcommunityh-my.sharepoint.com/:w:/r/personal/sandra_wfchub_org/_layouts/15/Doc.aspx?sourcedoc=%7B610B90A3-BD3F-4915-9C61-786642194B4C%7D&amp;file=Secure%20Storage%2C%20Handling%2C%20Use%2C%20Retention%20and%20Disposal%20of%20Disclosures%20and%20Disclosure%20Information%20Policy%20-%20Sept%202025.docx&amp;action=default&amp;mobileredirect=true" TargetMode="External" Id="R1164e9a7ea8b4650" /><Relationship Type="http://schemas.openxmlformats.org/officeDocument/2006/relationships/hyperlink" Target="https://walthamforestcommunityh-my.sharepoint.com/:w:/r/personal/sandra_wfchub_org/_layouts/15/Doc.aspx?sourcedoc=%7B9D314D9C-B15D-4AE3-AE3E-673447C4F369%7D&amp;file=Whistleblowing%20policy%20-%20Nov%202025.docx&amp;action=default&amp;mobileredirect=true" TargetMode="External" Id="R497afdd2e0104f68" /><Relationship Type="http://schemas.openxmlformats.org/officeDocument/2006/relationships/hyperlink" Target="https://walthamforestcommunityh-my.sharepoint.com/:w:/r/personal/sandra_wfchub_org/_layouts/15/Doc.aspx?sourcedoc=%7B94CE5D08-7E36-4585-8A9D-9D3917312527%7D&amp;file=Preventing%20Violent%20Extremism%20and%20Radicalisation%20Policy%20(Oct%2025).docx&amp;action=default&amp;mobileredirect=true" TargetMode="External" Id="R79c55cec65c34392" /><Relationship Type="http://schemas.openxmlformats.org/officeDocument/2006/relationships/hyperlink" Target="https://walthamforestcommunityh-my.sharepoint.com/:w:/r/personal/sandra_wfchub_org/_layouts/15/Doc.aspx?sourcedoc=%7B5375D3BD-76E8-4602-B970-70561B06AA87%7D&amp;file=Learning%20and%20Developmment%20Policy%20-%20Sept%2025.docx&amp;action=default&amp;mobileredirect=true" TargetMode="External" Id="R3a32d9a1f21c47ce" /><Relationship Type="http://schemas.openxmlformats.org/officeDocument/2006/relationships/hyperlink" Target="https://walthamforestcommunityh-my.sharepoint.com/:w:/r/personal/sandra_wfchub_org/_layouts/15/Doc.aspx?sourcedoc=%7BA2C5C040-236E-4283-9E0F-979E4CEDBFC2%7D&amp;file=Safer%20Recruitment%20Policy%20(Nov%2025).docx&amp;action=default&amp;mobileredirect=true" TargetMode="External" Id="R419f6383cfac40b9" /><Relationship Type="http://schemas.openxmlformats.org/officeDocument/2006/relationships/hyperlink" Target="https://walthamforestcommunityh-my.sharepoint.com/:p:/r/personal/monwara_wfchub_org/_layouts/15/Doc.aspx?sourcedoc=%7B8DFB1C42-C67B-42C8-9B10-E4FC88DA0640%7D&amp;file=Safeguarding%20Plan.pptx&amp;action=edit&amp;mobileredirect=true" TargetMode="External" Id="Rd72ba352cb004bf9" /><Relationship Type="http://schemas.openxmlformats.org/officeDocument/2006/relationships/image" Target="/media/image8.png" Id="rId364375159" /><Relationship Type="http://schemas.openxmlformats.org/officeDocument/2006/relationships/image" Target="/media/image9.png" Id="rId1492323260" /><Relationship Type="http://schemas.openxmlformats.org/officeDocument/2006/relationships/hyperlink" Target="https://walthamforestcommunityh-my.sharepoint.com/:w:/r/personal/sandra_wfchub_org/_layouts/15/Doc.aspx?sourcedoc=%7BECFD57FC-05C9-481A-8DC4-FC69480A30FB%7D&amp;file=Parent%20consent%20policy.docx&amp;action=default&amp;mobileredirect=true" TargetMode="External" Id="R6e44a908aadb4b8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Abed Mallam</dc:creator>
  <lastModifiedBy>Gary Lambert-Snaith</lastModifiedBy>
  <revision>135</revision>
  <dcterms:created xsi:type="dcterms:W3CDTF">2015-02-26T14:56:00.0000000Z</dcterms:created>
  <dcterms:modified xsi:type="dcterms:W3CDTF">2025-11-25T13:49:52.9334368Z</dcterms:modified>
</coreProperties>
</file>